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0015" w14:textId="33BB3839" w:rsidR="0037412B" w:rsidRPr="00664CC1" w:rsidRDefault="00664CC1">
      <w:pPr>
        <w:rPr>
          <w:b/>
          <w:bCs/>
        </w:rPr>
      </w:pPr>
      <w:r w:rsidRPr="00AB086C">
        <w:rPr>
          <w:b/>
          <w:bCs/>
        </w:rPr>
        <w:t>Unit 1-2 Chemistry SAC task</w:t>
      </w:r>
      <w:r w:rsidR="002707B3">
        <w:t>: Analysis and evaluation of generated primary data</w:t>
      </w:r>
    </w:p>
    <w:p w14:paraId="298BCA56" w14:textId="5660D09B" w:rsidR="002707B3" w:rsidRPr="005E226F" w:rsidRDefault="002707B3">
      <w:r w:rsidRPr="005E226F">
        <w:rPr>
          <w:b/>
          <w:bCs/>
        </w:rPr>
        <w:t>Title</w:t>
      </w:r>
      <w:r w:rsidRPr="005E226F">
        <w:t>: Colorimeter and concentration</w:t>
      </w:r>
    </w:p>
    <w:p w14:paraId="5B2FB228" w14:textId="2945F78E" w:rsidR="002707B3" w:rsidRPr="005E226F" w:rsidRDefault="002707B3">
      <w:pPr>
        <w:rPr>
          <w:b/>
          <w:bCs/>
        </w:rPr>
      </w:pPr>
      <w:r w:rsidRPr="005E226F">
        <w:rPr>
          <w:b/>
          <w:bCs/>
        </w:rPr>
        <w:t>Background</w:t>
      </w:r>
    </w:p>
    <w:p w14:paraId="7C36C68B" w14:textId="253179D1" w:rsidR="002707B3" w:rsidRDefault="002707B3">
      <w:r>
        <w:t xml:space="preserve">A colorimeter (UV-visible spectrophotometer) can be used to determine the concentration of a coloured solution. An essential part of this process is the construction of a calibration curve from standard solutions. </w:t>
      </w:r>
    </w:p>
    <w:p w14:paraId="12273A0B" w14:textId="1BB08416" w:rsidR="002707B3" w:rsidRDefault="002707B3">
      <w:r>
        <w:t>This task also provides students with experience in diluting solutions accurately.</w:t>
      </w:r>
    </w:p>
    <w:p w14:paraId="3B2E3196" w14:textId="7D0D8E0F" w:rsidR="002707B3" w:rsidRDefault="002707B3">
      <w:r>
        <w:t xml:space="preserve">You will </w:t>
      </w:r>
      <w:r w:rsidR="00491220">
        <w:t xml:space="preserve">be </w:t>
      </w:r>
      <w:r>
        <w:t>supplied with a 0.500 M CuSO</w:t>
      </w:r>
      <w:r w:rsidR="00491220">
        <w:rPr>
          <w:vertAlign w:val="subscript"/>
        </w:rPr>
        <w:t>4</w:t>
      </w:r>
      <w:r>
        <w:t xml:space="preserve"> solution. You will </w:t>
      </w:r>
      <w:r w:rsidR="00491220">
        <w:t>prepare several dilutions of this solution, test their absorbance in a colorimeter and use the data to prepare a calibration curve. You will then use the calibration curve to determine the concentration of an unlabelled CuSO</w:t>
      </w:r>
      <w:r w:rsidR="00491220">
        <w:rPr>
          <w:vertAlign w:val="subscript"/>
        </w:rPr>
        <w:t>4</w:t>
      </w:r>
      <w:r w:rsidR="00491220">
        <w:t xml:space="preserve"> solution.</w:t>
      </w:r>
    </w:p>
    <w:p w14:paraId="0BE7E11E" w14:textId="5AE99D10" w:rsidR="002707B3" w:rsidRPr="005E226F" w:rsidRDefault="002707B3">
      <w:pPr>
        <w:rPr>
          <w:b/>
          <w:bCs/>
        </w:rPr>
      </w:pPr>
      <w:r w:rsidRPr="005E226F">
        <w:rPr>
          <w:b/>
          <w:bCs/>
        </w:rPr>
        <w:t>Method</w:t>
      </w:r>
    </w:p>
    <w:p w14:paraId="4F3B44C1" w14:textId="35EDA0CF" w:rsidR="00491220" w:rsidRDefault="00491220">
      <w:r>
        <w:t>You need to dilute the 0.5</w:t>
      </w:r>
      <w:r w:rsidR="00FC76DD">
        <w:t>0</w:t>
      </w:r>
      <w:r>
        <w:t xml:space="preserve"> M CuSO</w:t>
      </w:r>
      <w:r w:rsidR="003E77FE">
        <w:rPr>
          <w:vertAlign w:val="subscript"/>
        </w:rPr>
        <w:t>4</w:t>
      </w:r>
      <w:r>
        <w:t xml:space="preserve"> solution to </w:t>
      </w:r>
      <w:r w:rsidR="003E77FE">
        <w:t>prepare 100 mL solutions of the other concentrations shown in the table. Complete the table to determine the volume of 0.500 M solution you require and the volume of water you require for each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263"/>
        <w:gridCol w:w="2263"/>
        <w:gridCol w:w="2020"/>
      </w:tblGrid>
      <w:tr w:rsidR="003E77FE" w14:paraId="5234EC26" w14:textId="29AC72F5" w:rsidTr="003E77FE">
        <w:tc>
          <w:tcPr>
            <w:tcW w:w="2470" w:type="dxa"/>
          </w:tcPr>
          <w:p w14:paraId="388358B3" w14:textId="530351AA" w:rsidR="003E77FE" w:rsidRDefault="003E77FE">
            <w:r>
              <w:t>Concentration CuSO</w:t>
            </w:r>
            <w:r>
              <w:rPr>
                <w:vertAlign w:val="subscript"/>
              </w:rPr>
              <w:t>4</w:t>
            </w:r>
          </w:p>
        </w:tc>
        <w:tc>
          <w:tcPr>
            <w:tcW w:w="2263" w:type="dxa"/>
          </w:tcPr>
          <w:p w14:paraId="21EEA851" w14:textId="7FA3B064" w:rsidR="003E77FE" w:rsidRDefault="003E77FE">
            <w:r>
              <w:t>Volume 0.50 M CuSO</w:t>
            </w:r>
            <w:r>
              <w:rPr>
                <w:vertAlign w:val="subscript"/>
              </w:rPr>
              <w:t>4</w:t>
            </w:r>
          </w:p>
        </w:tc>
        <w:tc>
          <w:tcPr>
            <w:tcW w:w="2263" w:type="dxa"/>
          </w:tcPr>
          <w:p w14:paraId="5BBBE45F" w14:textId="2A8CA706" w:rsidR="003E77FE" w:rsidRDefault="003E77FE">
            <w:r>
              <w:t>Volume water</w:t>
            </w:r>
          </w:p>
        </w:tc>
        <w:tc>
          <w:tcPr>
            <w:tcW w:w="2020" w:type="dxa"/>
          </w:tcPr>
          <w:p w14:paraId="57C2ECC1" w14:textId="543FF040" w:rsidR="003E77FE" w:rsidRDefault="003E77FE">
            <w:r>
              <w:t xml:space="preserve">Absorbance </w:t>
            </w:r>
          </w:p>
        </w:tc>
      </w:tr>
      <w:tr w:rsidR="003E77FE" w14:paraId="0F260909" w14:textId="6C019A74" w:rsidTr="003E77FE">
        <w:tc>
          <w:tcPr>
            <w:tcW w:w="2470" w:type="dxa"/>
          </w:tcPr>
          <w:p w14:paraId="53544D43" w14:textId="445AA32A" w:rsidR="003E77FE" w:rsidRDefault="003E77FE" w:rsidP="00491220">
            <w:pPr>
              <w:jc w:val="center"/>
            </w:pPr>
            <w:r>
              <w:t>0.5</w:t>
            </w:r>
          </w:p>
        </w:tc>
        <w:tc>
          <w:tcPr>
            <w:tcW w:w="2263" w:type="dxa"/>
          </w:tcPr>
          <w:p w14:paraId="6424ECE9" w14:textId="16CED143" w:rsidR="003E77FE" w:rsidRDefault="003E77FE">
            <w:r>
              <w:t>100</w:t>
            </w:r>
          </w:p>
        </w:tc>
        <w:tc>
          <w:tcPr>
            <w:tcW w:w="2263" w:type="dxa"/>
          </w:tcPr>
          <w:p w14:paraId="77A1A439" w14:textId="173EAFC3" w:rsidR="003E77FE" w:rsidRDefault="003E77FE">
            <w:r>
              <w:t>0</w:t>
            </w:r>
          </w:p>
        </w:tc>
        <w:tc>
          <w:tcPr>
            <w:tcW w:w="2020" w:type="dxa"/>
          </w:tcPr>
          <w:p w14:paraId="148F3507" w14:textId="77777777" w:rsidR="003E77FE" w:rsidRDefault="003E77FE"/>
        </w:tc>
      </w:tr>
      <w:tr w:rsidR="003E77FE" w14:paraId="7259F260" w14:textId="54F1FBC6" w:rsidTr="003E77FE">
        <w:tc>
          <w:tcPr>
            <w:tcW w:w="2470" w:type="dxa"/>
          </w:tcPr>
          <w:p w14:paraId="41354828" w14:textId="5CB413C6" w:rsidR="003E77FE" w:rsidRDefault="003E77FE" w:rsidP="00491220">
            <w:pPr>
              <w:jc w:val="center"/>
            </w:pPr>
            <w:r>
              <w:t>0.4</w:t>
            </w:r>
          </w:p>
        </w:tc>
        <w:tc>
          <w:tcPr>
            <w:tcW w:w="2263" w:type="dxa"/>
          </w:tcPr>
          <w:p w14:paraId="341DEE9D" w14:textId="77777777" w:rsidR="003E77FE" w:rsidRDefault="003E77FE"/>
        </w:tc>
        <w:tc>
          <w:tcPr>
            <w:tcW w:w="2263" w:type="dxa"/>
          </w:tcPr>
          <w:p w14:paraId="7B57CCD5" w14:textId="77777777" w:rsidR="003E77FE" w:rsidRDefault="003E77FE"/>
        </w:tc>
        <w:tc>
          <w:tcPr>
            <w:tcW w:w="2020" w:type="dxa"/>
          </w:tcPr>
          <w:p w14:paraId="6254B78A" w14:textId="77777777" w:rsidR="003E77FE" w:rsidRDefault="003E77FE"/>
        </w:tc>
      </w:tr>
      <w:tr w:rsidR="003E77FE" w14:paraId="047CA6AF" w14:textId="67121673" w:rsidTr="003E77FE">
        <w:tc>
          <w:tcPr>
            <w:tcW w:w="2470" w:type="dxa"/>
          </w:tcPr>
          <w:p w14:paraId="7FB43565" w14:textId="48D71EA1" w:rsidR="003E77FE" w:rsidRDefault="003E77FE" w:rsidP="00491220">
            <w:pPr>
              <w:jc w:val="center"/>
            </w:pPr>
            <w:r>
              <w:t>0.3</w:t>
            </w:r>
          </w:p>
        </w:tc>
        <w:tc>
          <w:tcPr>
            <w:tcW w:w="2263" w:type="dxa"/>
          </w:tcPr>
          <w:p w14:paraId="3F7172E1" w14:textId="77777777" w:rsidR="003E77FE" w:rsidRDefault="003E77FE"/>
        </w:tc>
        <w:tc>
          <w:tcPr>
            <w:tcW w:w="2263" w:type="dxa"/>
          </w:tcPr>
          <w:p w14:paraId="7E510012" w14:textId="77777777" w:rsidR="003E77FE" w:rsidRDefault="003E77FE"/>
        </w:tc>
        <w:tc>
          <w:tcPr>
            <w:tcW w:w="2020" w:type="dxa"/>
          </w:tcPr>
          <w:p w14:paraId="3BF43A81" w14:textId="77777777" w:rsidR="003E77FE" w:rsidRDefault="003E77FE"/>
        </w:tc>
      </w:tr>
      <w:tr w:rsidR="003E77FE" w14:paraId="583DDBD0" w14:textId="237542F4" w:rsidTr="003E77FE">
        <w:tc>
          <w:tcPr>
            <w:tcW w:w="2470" w:type="dxa"/>
          </w:tcPr>
          <w:p w14:paraId="3D1329AB" w14:textId="32A8182A" w:rsidR="003E77FE" w:rsidRDefault="003E77FE" w:rsidP="00491220">
            <w:pPr>
              <w:jc w:val="center"/>
            </w:pPr>
            <w:r>
              <w:t>0.2</w:t>
            </w:r>
          </w:p>
        </w:tc>
        <w:tc>
          <w:tcPr>
            <w:tcW w:w="2263" w:type="dxa"/>
          </w:tcPr>
          <w:p w14:paraId="23325166" w14:textId="77777777" w:rsidR="003E77FE" w:rsidRDefault="003E77FE"/>
        </w:tc>
        <w:tc>
          <w:tcPr>
            <w:tcW w:w="2263" w:type="dxa"/>
          </w:tcPr>
          <w:p w14:paraId="5C698C72" w14:textId="77777777" w:rsidR="003E77FE" w:rsidRDefault="003E77FE"/>
        </w:tc>
        <w:tc>
          <w:tcPr>
            <w:tcW w:w="2020" w:type="dxa"/>
          </w:tcPr>
          <w:p w14:paraId="6496472E" w14:textId="77777777" w:rsidR="003E77FE" w:rsidRDefault="003E77FE"/>
        </w:tc>
      </w:tr>
      <w:tr w:rsidR="003E77FE" w14:paraId="5E60FD04" w14:textId="7435A6EB" w:rsidTr="003E77FE">
        <w:tc>
          <w:tcPr>
            <w:tcW w:w="2470" w:type="dxa"/>
          </w:tcPr>
          <w:p w14:paraId="38A997C8" w14:textId="064BE3E8" w:rsidR="003E77FE" w:rsidRDefault="003E77FE" w:rsidP="00491220">
            <w:pPr>
              <w:jc w:val="center"/>
            </w:pPr>
            <w:r>
              <w:t>0.1</w:t>
            </w:r>
          </w:p>
        </w:tc>
        <w:tc>
          <w:tcPr>
            <w:tcW w:w="2263" w:type="dxa"/>
          </w:tcPr>
          <w:p w14:paraId="5D309A03" w14:textId="77777777" w:rsidR="003E77FE" w:rsidRDefault="003E77FE"/>
        </w:tc>
        <w:tc>
          <w:tcPr>
            <w:tcW w:w="2263" w:type="dxa"/>
          </w:tcPr>
          <w:p w14:paraId="2C91546F" w14:textId="77777777" w:rsidR="003E77FE" w:rsidRDefault="003E77FE"/>
        </w:tc>
        <w:tc>
          <w:tcPr>
            <w:tcW w:w="2020" w:type="dxa"/>
          </w:tcPr>
          <w:p w14:paraId="49518533" w14:textId="77777777" w:rsidR="003E77FE" w:rsidRDefault="003E77FE"/>
        </w:tc>
      </w:tr>
    </w:tbl>
    <w:p w14:paraId="087D343D" w14:textId="00C0ED24" w:rsidR="00802ED6" w:rsidRDefault="00802ED6"/>
    <w:p w14:paraId="04563C1F" w14:textId="49C761CD" w:rsidR="003E77FE" w:rsidRDefault="003E77FE">
      <w:r>
        <w:t>Test one of your solutions in a colorimeter or spectrophotometer to determine the appropriate wavelength to maximise absorption (red light).</w:t>
      </w:r>
    </w:p>
    <w:p w14:paraId="5467D1BA" w14:textId="4B75EA49" w:rsidR="00491220" w:rsidRDefault="003E77FE">
      <w:r>
        <w:t>Record the absorbance of each solution.</w:t>
      </w:r>
    </w:p>
    <w:p w14:paraId="05A9BD01" w14:textId="0A007731" w:rsidR="003E77FE" w:rsidRDefault="003E77FE">
      <w:r>
        <w:t>Construct a calibration curve.</w:t>
      </w:r>
    </w:p>
    <w:p w14:paraId="4EE93BF0" w14:textId="658CCDD3" w:rsidR="003E77FE" w:rsidRDefault="008B4221">
      <w:r>
        <w:t>Your teacher will supply you with a solution of unknown concentration. Use your calibration curve to determine its concentration.</w:t>
      </w:r>
    </w:p>
    <w:p w14:paraId="1272F7D0" w14:textId="77777777" w:rsidR="008B4221" w:rsidRPr="005E226F" w:rsidRDefault="008B4221">
      <w:pPr>
        <w:rPr>
          <w:b/>
          <w:bCs/>
        </w:rPr>
      </w:pPr>
      <w:r w:rsidRPr="005E226F">
        <w:rPr>
          <w:b/>
          <w:bCs/>
        </w:rPr>
        <w:t>Commentary for teachers</w:t>
      </w:r>
    </w:p>
    <w:p w14:paraId="092BF311" w14:textId="3FE812D7" w:rsidR="008B4221" w:rsidRDefault="008B4221">
      <w:r>
        <w:t xml:space="preserve">The emphasis in this task is on collecting, </w:t>
      </w:r>
      <w:proofErr w:type="gramStart"/>
      <w:r>
        <w:t>graphing</w:t>
      </w:r>
      <w:proofErr w:type="gramEnd"/>
      <w:r>
        <w:t xml:space="preserve"> and analysing data so the student report should focus on these aspects.</w:t>
      </w:r>
    </w:p>
    <w:p w14:paraId="65C0F649" w14:textId="517878DE" w:rsidR="008B4221" w:rsidRDefault="008B4221">
      <w:r>
        <w:t>Student report</w:t>
      </w:r>
      <w:r w:rsidR="005E226F">
        <w:t xml:space="preserve"> to include</w:t>
      </w:r>
    </w:p>
    <w:p w14:paraId="15C1C6F9" w14:textId="66568562" w:rsidR="005E226F" w:rsidRDefault="005E226F" w:rsidP="005E226F">
      <w:pPr>
        <w:pStyle w:val="ListParagraph"/>
        <w:numPr>
          <w:ilvl w:val="0"/>
          <w:numId w:val="1"/>
        </w:numPr>
      </w:pPr>
      <w:r>
        <w:t>Table above completed</w:t>
      </w:r>
    </w:p>
    <w:p w14:paraId="2047ED1A" w14:textId="0C5B5832" w:rsidR="005E226F" w:rsidRDefault="005E226F" w:rsidP="005E226F">
      <w:pPr>
        <w:pStyle w:val="ListParagraph"/>
        <w:numPr>
          <w:ilvl w:val="0"/>
          <w:numId w:val="1"/>
        </w:numPr>
      </w:pPr>
      <w:r>
        <w:t>Calibration curve with appropriate scales and line of best fit</w:t>
      </w:r>
    </w:p>
    <w:p w14:paraId="275331BC" w14:textId="11406989" w:rsidR="005E226F" w:rsidRDefault="005E226F" w:rsidP="005E226F">
      <w:pPr>
        <w:pStyle w:val="ListParagraph"/>
        <w:numPr>
          <w:ilvl w:val="0"/>
          <w:numId w:val="1"/>
        </w:numPr>
      </w:pPr>
      <w:r>
        <w:t>Commentary on the linearity and accuracy of the calibration curve.</w:t>
      </w:r>
    </w:p>
    <w:p w14:paraId="6B2D66FF" w14:textId="55BFDA06" w:rsidR="005E226F" w:rsidRDefault="005E226F" w:rsidP="005E226F">
      <w:pPr>
        <w:pStyle w:val="ListParagraph"/>
        <w:numPr>
          <w:ilvl w:val="0"/>
          <w:numId w:val="1"/>
        </w:numPr>
      </w:pPr>
      <w:r>
        <w:t>Concentration of unknown solution determined.</w:t>
      </w:r>
    </w:p>
    <w:p w14:paraId="18930BE6" w14:textId="4527A4F0" w:rsidR="00802ED6" w:rsidRDefault="005E226F">
      <w:r>
        <w:t>This task offers the opportunity for the results of each group to be collated for further commentary on the accuracy of this technique.</w:t>
      </w:r>
    </w:p>
    <w:sectPr w:rsidR="0080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C3F"/>
    <w:multiLevelType w:val="hybridMultilevel"/>
    <w:tmpl w:val="8318C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D6"/>
    <w:rsid w:val="002707B3"/>
    <w:rsid w:val="0037412B"/>
    <w:rsid w:val="00374E2F"/>
    <w:rsid w:val="003E77FE"/>
    <w:rsid w:val="00491220"/>
    <w:rsid w:val="005E226F"/>
    <w:rsid w:val="00664CC1"/>
    <w:rsid w:val="00802ED6"/>
    <w:rsid w:val="008B4221"/>
    <w:rsid w:val="00B577D5"/>
    <w:rsid w:val="00B57E9D"/>
    <w:rsid w:val="00C85F96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6C13"/>
  <w15:chartTrackingRefBased/>
  <w15:docId w15:val="{402D5DB7-4454-45FB-86AC-C6917E71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2022-04-23T03:55:00Z</dcterms:created>
  <dcterms:modified xsi:type="dcterms:W3CDTF">2022-04-23T03:55:00Z</dcterms:modified>
</cp:coreProperties>
</file>