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D9" w:rsidRDefault="00BE32D9"/>
    <w:p w:rsidR="009F7A07" w:rsidRDefault="00220A9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434296</wp:posOffset>
                </wp:positionH>
                <wp:positionV relativeFrom="paragraph">
                  <wp:posOffset>19454</wp:posOffset>
                </wp:positionV>
                <wp:extent cx="6096000" cy="457200"/>
                <wp:effectExtent l="12065" t="12700" r="6985" b="63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07" w:rsidRPr="00B126B3" w:rsidRDefault="00BD2864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Drawing a galvanic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cell</w:t>
                            </w:r>
                            <w:r w:rsidR="009F7A07" w:rsidRPr="00B126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7A07" w:rsidRPr="00B126B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9F7A07" w:rsidRPr="00B12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Using the electrochemical series to predict a reaction</w:t>
                            </w:r>
                          </w:p>
                          <w:p w:rsidR="009F7A07" w:rsidRDefault="009F7A07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4.2pt;margin-top:1.55pt;width:4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">
                <v:textbox>
                  <w:txbxContent>
                    <w:p w:rsidR="009F7A07" w:rsidRPr="00B126B3" w:rsidRDefault="00BD2864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Drawing a galvanic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cell</w:t>
                      </w:r>
                      <w:r w:rsidR="009F7A07" w:rsidRPr="00B126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7A07" w:rsidRPr="00B126B3">
                        <w:rPr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9F7A07" w:rsidRPr="00B126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Using the electrochemical series to predict a reaction</w:t>
                      </w:r>
                    </w:p>
                    <w:p w:rsidR="009F7A07" w:rsidRDefault="009F7A07" w:rsidP="009F7A07"/>
                  </w:txbxContent>
                </v:textbox>
              </v:shape>
            </w:pict>
          </mc:Fallback>
        </mc:AlternateContent>
      </w:r>
    </w:p>
    <w:p w:rsidR="009F7A07" w:rsidRDefault="009F7A07"/>
    <w:p w:rsidR="009F7A07" w:rsidRDefault="009F7A07"/>
    <w:p w:rsidR="009F7A07" w:rsidRDefault="009F7A07"/>
    <w:p w:rsidR="00E044C4" w:rsidRDefault="00220A99" w:rsidP="008A2F93">
      <w:r w:rsidRPr="00440C2C">
        <w:rPr>
          <w:b/>
        </w:rPr>
        <w:t>Qn</w:t>
      </w:r>
      <w:r>
        <w:t xml:space="preserve">.  </w:t>
      </w:r>
      <w:r w:rsidR="008A2F93">
        <w:t xml:space="preserve">A </w:t>
      </w:r>
      <w:r w:rsidR="008A2F93" w:rsidRPr="008A2F93">
        <w:rPr>
          <w:b/>
        </w:rPr>
        <w:t>galvanic cell can be constructed</w:t>
      </w:r>
      <w:r w:rsidR="008A2F93">
        <w:t xml:space="preserve"> by connecting an iron half-cell with an iodine half-cell.</w:t>
      </w:r>
    </w:p>
    <w:p w:rsidR="008A2F93" w:rsidRDefault="008A2F93" w:rsidP="008A2F93">
      <w:r>
        <w:t xml:space="preserve">        Use the snippet of </w:t>
      </w:r>
      <w:r w:rsidRPr="008A2F93">
        <w:rPr>
          <w:b/>
        </w:rPr>
        <w:t>the electrochemical series</w:t>
      </w:r>
      <w:r>
        <w:t xml:space="preserve">, and the cell template, provided below to draw the </w:t>
      </w:r>
    </w:p>
    <w:p w:rsidR="008A2F93" w:rsidRDefault="008A2F93" w:rsidP="008A2F93">
      <w:r>
        <w:t xml:space="preserve">        </w:t>
      </w:r>
      <w:proofErr w:type="gramStart"/>
      <w:r>
        <w:t>resulting</w:t>
      </w:r>
      <w:proofErr w:type="gramEnd"/>
      <w:r>
        <w:t xml:space="preserve"> cell.</w:t>
      </w:r>
    </w:p>
    <w:p w:rsidR="009F7A07" w:rsidRDefault="009F7A07" w:rsidP="009F7A07"/>
    <w:p w:rsidR="009F7A07" w:rsidRPr="008A2F93" w:rsidRDefault="008A2F93" w:rsidP="009F7A07">
      <w:pPr>
        <w:rPr>
          <w:b/>
        </w:rPr>
      </w:pPr>
      <w:r w:rsidRPr="008A2F93">
        <w:rPr>
          <w:b/>
        </w:rPr>
        <w:t>Electrochemical series snippet</w:t>
      </w:r>
    </w:p>
    <w:p w:rsidR="008A2F93" w:rsidRDefault="008A2F93" w:rsidP="009F7A07">
      <w:r>
        <w:rPr>
          <w:noProof/>
        </w:rPr>
        <w:drawing>
          <wp:inline distT="0" distB="0" distL="0" distR="0" wp14:anchorId="30584FED" wp14:editId="46FF1655">
            <wp:extent cx="6010275" cy="12668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93" w:rsidRDefault="008A2F93" w:rsidP="008A2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F93" w:rsidRPr="008A2F93" w:rsidRDefault="008A2F93" w:rsidP="008A2F93">
      <w:pPr>
        <w:rPr>
          <w:b/>
          <w:sz w:val="28"/>
          <w:szCs w:val="28"/>
        </w:rPr>
      </w:pPr>
      <w:r w:rsidRPr="008A2F93">
        <w:rPr>
          <w:b/>
          <w:sz w:val="28"/>
          <w:szCs w:val="28"/>
        </w:rPr>
        <w:t>Template</w:t>
      </w:r>
    </w:p>
    <w:p w:rsidR="008A2F93" w:rsidRPr="00AE4538" w:rsidRDefault="008A2F93" w:rsidP="008A2F9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40401A" wp14:editId="2BE7FDB6">
            <wp:simplePos x="0" y="0"/>
            <wp:positionH relativeFrom="margin">
              <wp:posOffset>1952682</wp:posOffset>
            </wp:positionH>
            <wp:positionV relativeFrom="paragraph">
              <wp:posOffset>6292</wp:posOffset>
            </wp:positionV>
            <wp:extent cx="2748280" cy="1285875"/>
            <wp:effectExtent l="0" t="0" r="0" b="952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F93" w:rsidRDefault="008A2F93" w:rsidP="008A2F93"/>
    <w:p w:rsidR="008A2F93" w:rsidRDefault="008A2F93" w:rsidP="008A2F93">
      <w:r>
        <w:t xml:space="preserve">       </w:t>
      </w:r>
    </w:p>
    <w:p w:rsidR="008A2F93" w:rsidRDefault="008A2F93" w:rsidP="008A2F93"/>
    <w:p w:rsidR="008A2F93" w:rsidRDefault="008A2F93" w:rsidP="008A2F93"/>
    <w:p w:rsidR="008A2F93" w:rsidRDefault="008A2F93" w:rsidP="008A2F93"/>
    <w:p w:rsidR="008A2F93" w:rsidRDefault="008A2F93" w:rsidP="008A2F93"/>
    <w:p w:rsidR="008A2F93" w:rsidRDefault="008A2F93" w:rsidP="008A2F93"/>
    <w:p w:rsidR="008A2F93" w:rsidRDefault="008A2F93" w:rsidP="008A2F93">
      <w:r>
        <w:t xml:space="preserve"> Use the template</w:t>
      </w:r>
      <w:r>
        <w:t xml:space="preserve"> to show, the</w:t>
      </w:r>
    </w:p>
    <w:p w:rsidR="008A2F93" w:rsidRDefault="008A2F93" w:rsidP="008A2F93">
      <w:pPr>
        <w:pStyle w:val="ListParagraph"/>
        <w:numPr>
          <w:ilvl w:val="0"/>
          <w:numId w:val="11"/>
        </w:numPr>
        <w:spacing w:after="160" w:line="259" w:lineRule="auto"/>
      </w:pPr>
      <w:r>
        <w:t>reactants</w:t>
      </w:r>
    </w:p>
    <w:p w:rsidR="008A2F93" w:rsidRDefault="008A2F93" w:rsidP="008A2F93">
      <w:pPr>
        <w:pStyle w:val="ListParagraph"/>
        <w:numPr>
          <w:ilvl w:val="0"/>
          <w:numId w:val="11"/>
        </w:numPr>
        <w:spacing w:after="160" w:line="259" w:lineRule="auto"/>
      </w:pPr>
      <w:r>
        <w:t>direction of electron flow</w:t>
      </w:r>
    </w:p>
    <w:p w:rsidR="008A2F93" w:rsidRDefault="008A2F93" w:rsidP="008A2F93">
      <w:pPr>
        <w:pStyle w:val="ListParagraph"/>
        <w:numPr>
          <w:ilvl w:val="0"/>
          <w:numId w:val="11"/>
        </w:numPr>
        <w:spacing w:after="160" w:line="259" w:lineRule="auto"/>
      </w:pPr>
      <w:r>
        <w:t>polarity</w:t>
      </w:r>
    </w:p>
    <w:p w:rsidR="008A2F93" w:rsidRDefault="008A2F93" w:rsidP="008A2F93">
      <w:pPr>
        <w:pStyle w:val="ListParagraph"/>
        <w:numPr>
          <w:ilvl w:val="0"/>
          <w:numId w:val="11"/>
        </w:numPr>
        <w:spacing w:after="160" w:line="259" w:lineRule="auto"/>
      </w:pPr>
      <w:r>
        <w:t>ion movement on the salt bridge</w:t>
      </w:r>
    </w:p>
    <w:p w:rsidR="008A2F93" w:rsidRDefault="008A2F93" w:rsidP="008A2F93">
      <w:pPr>
        <w:pStyle w:val="ListParagraph"/>
        <w:numPr>
          <w:ilvl w:val="0"/>
          <w:numId w:val="11"/>
        </w:numPr>
        <w:spacing w:after="160" w:line="259" w:lineRule="auto"/>
      </w:pPr>
      <w:r>
        <w:t>half equations</w:t>
      </w:r>
    </w:p>
    <w:p w:rsidR="008A2F93" w:rsidRPr="00027D61" w:rsidRDefault="008A2F93" w:rsidP="008A2F93">
      <w:pPr>
        <w:pStyle w:val="ListParagraph"/>
        <w:numPr>
          <w:ilvl w:val="0"/>
          <w:numId w:val="11"/>
        </w:numPr>
        <w:spacing w:after="160" w:line="259" w:lineRule="auto"/>
      </w:pPr>
      <w:r>
        <w:t>overall equation</w:t>
      </w:r>
    </w:p>
    <w:p w:rsidR="008A2F93" w:rsidRDefault="001376B0" w:rsidP="001376B0">
      <w:pPr>
        <w:rPr>
          <w:b/>
        </w:rPr>
      </w:pPr>
      <w:r>
        <w:rPr>
          <w:b/>
        </w:rPr>
        <w:t>Solution</w:t>
      </w:r>
    </w:p>
    <w:p w:rsidR="001376B0" w:rsidRPr="001376B0" w:rsidRDefault="001376B0" w:rsidP="001376B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2673927</wp:posOffset>
                </wp:positionH>
                <wp:positionV relativeFrom="paragraph">
                  <wp:posOffset>173990</wp:posOffset>
                </wp:positionV>
                <wp:extent cx="1122218" cy="0"/>
                <wp:effectExtent l="0" t="9525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218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AC7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0.55pt;margin-top:13.7pt;width:88.3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" strokecolor="#5b9bd5 [3204]" strokeweight="2.25pt">
                <v:stroke endarrow="block" joinstyle="miter"/>
              </v:shape>
            </w:pict>
          </mc:Fallback>
        </mc:AlternateContent>
      </w:r>
    </w:p>
    <w:p w:rsidR="008A2F93" w:rsidRDefault="001376B0" w:rsidP="008A2F93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BF2F76" wp14:editId="0F8C96EA">
            <wp:simplePos x="0" y="0"/>
            <wp:positionH relativeFrom="margin">
              <wp:posOffset>1814830</wp:posOffset>
            </wp:positionH>
            <wp:positionV relativeFrom="paragraph">
              <wp:posOffset>123940</wp:posOffset>
            </wp:positionV>
            <wp:extent cx="2748280" cy="12858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+                                                                  -</w:t>
      </w:r>
    </w:p>
    <w:p w:rsidR="008A2F93" w:rsidRDefault="001376B0" w:rsidP="008A2F93">
      <w:r>
        <w:t xml:space="preserve">                                            </w:t>
      </w:r>
    </w:p>
    <w:p w:rsidR="008A2F93" w:rsidRDefault="004775BD" w:rsidP="008A2F93">
      <w:r>
        <w:t xml:space="preserve">                                c</w:t>
      </w:r>
      <w:bookmarkStart w:id="0" w:name="_GoBack"/>
      <w:bookmarkEnd w:id="0"/>
      <w:r>
        <w:t>athode                                                                            anode</w:t>
      </w:r>
    </w:p>
    <w:p w:rsidR="008A2F93" w:rsidRDefault="008A2F93" w:rsidP="009F7A07"/>
    <w:p w:rsidR="009F7A07" w:rsidRDefault="009F7A07" w:rsidP="009F7A07"/>
    <w:p w:rsidR="009F7A07" w:rsidRDefault="001376B0" w:rsidP="009F7A07">
      <w:r>
        <w:t xml:space="preserve">                                        Pt(s)                                                                          Pt(s)</w:t>
      </w:r>
    </w:p>
    <w:p w:rsidR="009F7A07" w:rsidRPr="001376B0" w:rsidRDefault="001376B0" w:rsidP="009F7A07">
      <w:r>
        <w:t xml:space="preserve">                            FeCl</w:t>
      </w:r>
      <w:r>
        <w:rPr>
          <w:vertAlign w:val="subscript"/>
        </w:rPr>
        <w:t>3</w:t>
      </w:r>
      <w:r>
        <w:t>/FeCl</w:t>
      </w:r>
      <w:r>
        <w:rPr>
          <w:vertAlign w:val="subscript"/>
        </w:rPr>
        <w:t xml:space="preserve">2                                                                                                              </w:t>
      </w:r>
      <w:r>
        <w:t xml:space="preserve"> </w:t>
      </w:r>
      <w:r w:rsidR="004775BD">
        <w:t>KI</w:t>
      </w:r>
    </w:p>
    <w:p w:rsidR="009F7A07" w:rsidRDefault="009F7A07"/>
    <w:p w:rsidR="001376B0" w:rsidRDefault="001376B0"/>
    <w:p w:rsidR="001376B0" w:rsidRDefault="001376B0">
      <w:pPr>
        <w:rPr>
          <w:vertAlign w:val="superscript"/>
        </w:rPr>
      </w:pPr>
      <w:r>
        <w:t xml:space="preserve">                             Fe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+ e</w:t>
      </w:r>
      <w:r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 Fe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                       2I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  </w:t>
      </w:r>
      <w:r>
        <w:sym w:font="Wingdings" w:char="F0E0"/>
      </w:r>
      <w:r>
        <w:t xml:space="preserve">   I</w:t>
      </w:r>
      <w:r>
        <w:rPr>
          <w:vertAlign w:val="subscript"/>
        </w:rPr>
        <w:t>2</w:t>
      </w:r>
      <w:r>
        <w:t>(l)   +   2e</w:t>
      </w:r>
      <w:r>
        <w:rPr>
          <w:vertAlign w:val="superscript"/>
        </w:rPr>
        <w:t>-</w:t>
      </w:r>
    </w:p>
    <w:p w:rsidR="001376B0" w:rsidRDefault="001376B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88785</wp:posOffset>
                </wp:positionV>
                <wp:extent cx="4107873" cy="6927"/>
                <wp:effectExtent l="0" t="0" r="26035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7873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97C28"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7pt" to="407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</w:t>
      </w:r>
    </w:p>
    <w:p w:rsidR="001376B0" w:rsidRDefault="001376B0">
      <w:r>
        <w:t xml:space="preserve">      </w:t>
      </w:r>
      <w:r w:rsidRPr="001376B0">
        <w:rPr>
          <w:b/>
        </w:rPr>
        <w:t>Overall equation</w:t>
      </w:r>
      <w:r>
        <w:t xml:space="preserve">              2</w:t>
      </w:r>
      <w:r>
        <w:t>Fe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</w:t>
      </w:r>
      <w:r>
        <w:t xml:space="preserve">    +   </w:t>
      </w:r>
      <w:r>
        <w:t>2I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  </w:t>
      </w:r>
      <w:r>
        <w:t xml:space="preserve"> </w:t>
      </w:r>
      <w:r>
        <w:sym w:font="Wingdings" w:char="F0E0"/>
      </w:r>
      <w:r>
        <w:t xml:space="preserve">   </w:t>
      </w:r>
      <w:r>
        <w:t>Fe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</w:t>
      </w:r>
      <w:r>
        <w:t xml:space="preserve">  +   </w:t>
      </w:r>
      <w:r>
        <w:t>I</w:t>
      </w:r>
      <w:r>
        <w:rPr>
          <w:vertAlign w:val="subscript"/>
        </w:rPr>
        <w:t>2</w:t>
      </w:r>
      <w:r>
        <w:t xml:space="preserve">(l)   </w:t>
      </w:r>
      <w:r>
        <w:t xml:space="preserve">   voltage 0.77-0.54 = 0.23 V</w:t>
      </w:r>
    </w:p>
    <w:p w:rsidR="004775BD" w:rsidRDefault="004775BD"/>
    <w:p w:rsidR="004775BD" w:rsidRPr="004775BD" w:rsidRDefault="004775BD">
      <w:r>
        <w:t xml:space="preserve">     </w:t>
      </w:r>
      <w:r w:rsidRPr="004775BD">
        <w:rPr>
          <w:b/>
        </w:rPr>
        <w:t>Salt bridge</w:t>
      </w:r>
      <w:r>
        <w:t>:   K</w:t>
      </w:r>
      <w:r>
        <w:rPr>
          <w:vertAlign w:val="superscript"/>
        </w:rPr>
        <w:t>+</w:t>
      </w:r>
      <w:r>
        <w:t xml:space="preserve"> moving into Fe half-cell/         NO</w:t>
      </w:r>
      <w:r>
        <w:rPr>
          <w:vertAlign w:val="subscript"/>
        </w:rPr>
        <w:t>3</w:t>
      </w:r>
      <w:proofErr w:type="gramStart"/>
      <w:r>
        <w:rPr>
          <w:vertAlign w:val="superscript"/>
        </w:rPr>
        <w:t>-</w:t>
      </w:r>
      <w:r>
        <w:t xml:space="preserve">  moving</w:t>
      </w:r>
      <w:proofErr w:type="gramEnd"/>
      <w:r>
        <w:t xml:space="preserve"> into I half-cell</w:t>
      </w:r>
    </w:p>
    <w:sectPr w:rsidR="004775BD" w:rsidRPr="004775BD" w:rsidSect="00220A99">
      <w:footerReference w:type="default" r:id="rId9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DF" w:rsidRDefault="00564ADF" w:rsidP="00220A99">
      <w:r>
        <w:separator/>
      </w:r>
    </w:p>
  </w:endnote>
  <w:endnote w:type="continuationSeparator" w:id="0">
    <w:p w:rsidR="00564ADF" w:rsidRDefault="00564ADF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99" w:rsidRDefault="00220A99">
    <w:pPr>
      <w:pStyle w:val="Footer"/>
    </w:pPr>
    <w:r>
      <w:t>© RIM POShea2017</w:t>
    </w:r>
  </w:p>
  <w:p w:rsidR="00220A99" w:rsidRDefault="00220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DF" w:rsidRDefault="00564ADF" w:rsidP="00220A99">
      <w:r>
        <w:separator/>
      </w:r>
    </w:p>
  </w:footnote>
  <w:footnote w:type="continuationSeparator" w:id="0">
    <w:p w:rsidR="00564ADF" w:rsidRDefault="00564ADF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3CC"/>
    <w:multiLevelType w:val="hybridMultilevel"/>
    <w:tmpl w:val="B6B4888C"/>
    <w:lvl w:ilvl="0" w:tplc="433CB4B2">
      <w:start w:val="1"/>
      <w:numFmt w:val="bullet"/>
      <w:lvlText w:val="-"/>
      <w:lvlJc w:val="left"/>
      <w:pPr>
        <w:ind w:left="8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7"/>
    <w:rsid w:val="001376B0"/>
    <w:rsid w:val="00220A99"/>
    <w:rsid w:val="00440C2C"/>
    <w:rsid w:val="004775BD"/>
    <w:rsid w:val="00564ADF"/>
    <w:rsid w:val="008370D6"/>
    <w:rsid w:val="008A2F93"/>
    <w:rsid w:val="009F7A07"/>
    <w:rsid w:val="00AA2CF6"/>
    <w:rsid w:val="00BD2864"/>
    <w:rsid w:val="00BE32D9"/>
    <w:rsid w:val="00E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2017-10-02T05:10:00Z</dcterms:created>
  <dcterms:modified xsi:type="dcterms:W3CDTF">2017-10-02T05:23:00Z</dcterms:modified>
</cp:coreProperties>
</file>