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2B8A" w:rsidRDefault="00525F8A">
      <w:r>
        <w:rPr>
          <w:noProof/>
        </w:rPr>
        <w:drawing>
          <wp:inline distT="0" distB="0" distL="0" distR="0" wp14:anchorId="6AE4F727" wp14:editId="7B643504">
            <wp:extent cx="3393939" cy="2055827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28408" cy="2076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F8A" w:rsidRDefault="00525F8A">
      <w:r>
        <w:rPr>
          <w:noProof/>
        </w:rPr>
        <w:drawing>
          <wp:inline distT="0" distB="0" distL="0" distR="0" wp14:anchorId="754888B4" wp14:editId="1FA30BB0">
            <wp:extent cx="5381625" cy="27432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F8A" w:rsidRDefault="00525F8A">
      <w:r>
        <w:rPr>
          <w:noProof/>
        </w:rPr>
        <w:drawing>
          <wp:inline distT="0" distB="0" distL="0" distR="0" wp14:anchorId="3D27A8FD" wp14:editId="513AB1DF">
            <wp:extent cx="5731510" cy="1330960"/>
            <wp:effectExtent l="0" t="0" r="254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3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F8A" w:rsidRDefault="00525F8A">
      <w:r>
        <w:rPr>
          <w:noProof/>
        </w:rPr>
        <w:lastRenderedPageBreak/>
        <w:drawing>
          <wp:inline distT="0" distB="0" distL="0" distR="0" wp14:anchorId="261CC6DF" wp14:editId="1086FCD9">
            <wp:extent cx="5731510" cy="261683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1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F8A" w:rsidRDefault="00525F8A">
      <w:r>
        <w:rPr>
          <w:noProof/>
        </w:rPr>
        <w:drawing>
          <wp:inline distT="0" distB="0" distL="0" distR="0" wp14:anchorId="308BAA5C" wp14:editId="7F68B67F">
            <wp:extent cx="5731510" cy="2660015"/>
            <wp:effectExtent l="0" t="0" r="254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DB7" w:rsidRDefault="00E10DB7">
      <w:r>
        <w:rPr>
          <w:noProof/>
        </w:rPr>
        <w:lastRenderedPageBreak/>
        <w:drawing>
          <wp:inline distT="0" distB="0" distL="0" distR="0" wp14:anchorId="67FDB7D7" wp14:editId="0B82AF1E">
            <wp:extent cx="3848100" cy="4838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F8A" w:rsidRDefault="00525F8A">
      <w:bookmarkStart w:id="0" w:name="_GoBack"/>
      <w:r>
        <w:rPr>
          <w:noProof/>
        </w:rPr>
        <w:drawing>
          <wp:inline distT="0" distB="0" distL="0" distR="0" wp14:anchorId="550A12B1" wp14:editId="6DF31F98">
            <wp:extent cx="4016205" cy="3001252"/>
            <wp:effectExtent l="0" t="0" r="381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22022" cy="3005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25F8A" w:rsidRDefault="00525F8A">
      <w:r>
        <w:rPr>
          <w:noProof/>
        </w:rPr>
        <w:lastRenderedPageBreak/>
        <w:drawing>
          <wp:inline distT="0" distB="0" distL="0" distR="0" wp14:anchorId="4C46808F" wp14:editId="3996972D">
            <wp:extent cx="5731510" cy="402272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2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F8A" w:rsidRDefault="00525F8A">
      <w:hyperlink r:id="rId12" w:history="1">
        <w:r>
          <w:rPr>
            <w:rStyle w:val="Hyperlink"/>
          </w:rPr>
          <w:t>https://www.sbs.com.au/news/australia-launches-world-first-coal-to-hydrogen-plant-trial</w:t>
        </w:r>
      </w:hyperlink>
    </w:p>
    <w:p w:rsidR="00525F8A" w:rsidRDefault="00D854FC">
      <w:r>
        <w:rPr>
          <w:noProof/>
        </w:rPr>
        <w:drawing>
          <wp:inline distT="0" distB="0" distL="0" distR="0" wp14:anchorId="37C24FC2" wp14:editId="620672C3">
            <wp:extent cx="5731510" cy="383667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3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4FC" w:rsidRPr="00D854FC" w:rsidRDefault="00D854FC" w:rsidP="00D854FC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21"/>
          <w:szCs w:val="21"/>
          <w:lang w:eastAsia="en-AU"/>
        </w:rPr>
      </w:pPr>
      <w:r w:rsidRPr="00D854FC">
        <w:rPr>
          <w:rFonts w:ascii="Arial" w:eastAsia="Times New Roman" w:hAnsi="Arial" w:cs="Arial"/>
          <w:color w:val="222222"/>
          <w:sz w:val="21"/>
          <w:szCs w:val="21"/>
          <w:lang w:eastAsia="en-AU"/>
        </w:rPr>
        <w:t>Steam reforming of </w:t>
      </w:r>
      <w:hyperlink r:id="rId14" w:tooltip="Natural gas" w:history="1">
        <w:r w:rsidRPr="00D854FC">
          <w:rPr>
            <w:rFonts w:ascii="Arial" w:eastAsia="Times New Roman" w:hAnsi="Arial" w:cs="Arial"/>
            <w:color w:val="0B0080"/>
            <w:sz w:val="21"/>
            <w:szCs w:val="21"/>
            <w:u w:val="single"/>
            <w:lang w:eastAsia="en-AU"/>
          </w:rPr>
          <w:t>natural gas</w:t>
        </w:r>
      </w:hyperlink>
      <w:r w:rsidRPr="00D854FC">
        <w:rPr>
          <w:rFonts w:ascii="Arial" w:eastAsia="Times New Roman" w:hAnsi="Arial" w:cs="Arial"/>
          <w:color w:val="222222"/>
          <w:sz w:val="21"/>
          <w:szCs w:val="21"/>
          <w:lang w:eastAsia="en-AU"/>
        </w:rPr>
        <w:t> is the most common method of producing commercial bulk hydrogen at about 95% of the world production</w:t>
      </w:r>
      <w:hyperlink r:id="rId15" w:anchor="cite_note-Ogden_1999-1" w:history="1">
        <w:r w:rsidRPr="00D854FC">
          <w:rPr>
            <w:rFonts w:ascii="Arial" w:eastAsia="Times New Roman" w:hAnsi="Arial" w:cs="Arial"/>
            <w:color w:val="0B0080"/>
            <w:sz w:val="17"/>
            <w:szCs w:val="17"/>
            <w:u w:val="single"/>
            <w:vertAlign w:val="superscript"/>
            <w:lang w:eastAsia="en-AU"/>
          </w:rPr>
          <w:t>[1]</w:t>
        </w:r>
      </w:hyperlink>
      <w:hyperlink r:id="rId16" w:anchor="cite_note-2" w:history="1">
        <w:r w:rsidRPr="00D854FC">
          <w:rPr>
            <w:rFonts w:ascii="Arial" w:eastAsia="Times New Roman" w:hAnsi="Arial" w:cs="Arial"/>
            <w:color w:val="0B0080"/>
            <w:sz w:val="17"/>
            <w:szCs w:val="17"/>
            <w:u w:val="single"/>
            <w:vertAlign w:val="superscript"/>
            <w:lang w:eastAsia="en-AU"/>
          </w:rPr>
          <w:t>[2]</w:t>
        </w:r>
      </w:hyperlink>
      <w:r w:rsidRPr="00D854FC">
        <w:rPr>
          <w:rFonts w:ascii="Arial" w:eastAsia="Times New Roman" w:hAnsi="Arial" w:cs="Arial"/>
          <w:color w:val="222222"/>
          <w:sz w:val="21"/>
          <w:szCs w:val="21"/>
          <w:lang w:eastAsia="en-AU"/>
        </w:rPr>
        <w:t> of 500 billion m</w:t>
      </w:r>
      <w:r w:rsidRPr="00D854FC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en-AU"/>
        </w:rPr>
        <w:t>3</w:t>
      </w:r>
      <w:r w:rsidRPr="00D854FC">
        <w:rPr>
          <w:rFonts w:ascii="Arial" w:eastAsia="Times New Roman" w:hAnsi="Arial" w:cs="Arial"/>
          <w:color w:val="222222"/>
          <w:sz w:val="21"/>
          <w:szCs w:val="21"/>
          <w:lang w:eastAsia="en-AU"/>
        </w:rPr>
        <w:t> in 1998.</w:t>
      </w:r>
      <w:hyperlink r:id="rId17" w:anchor="cite_note-3" w:history="1">
        <w:r w:rsidRPr="00D854FC">
          <w:rPr>
            <w:rFonts w:ascii="Arial" w:eastAsia="Times New Roman" w:hAnsi="Arial" w:cs="Arial"/>
            <w:color w:val="0B0080"/>
            <w:sz w:val="17"/>
            <w:szCs w:val="17"/>
            <w:u w:val="single"/>
            <w:vertAlign w:val="superscript"/>
            <w:lang w:eastAsia="en-AU"/>
          </w:rPr>
          <w:t>[3]</w:t>
        </w:r>
      </w:hyperlink>
      <w:r w:rsidRPr="00D854FC">
        <w:rPr>
          <w:rFonts w:ascii="Arial" w:eastAsia="Times New Roman" w:hAnsi="Arial" w:cs="Arial"/>
          <w:color w:val="222222"/>
          <w:sz w:val="21"/>
          <w:szCs w:val="21"/>
          <w:lang w:eastAsia="en-AU"/>
        </w:rPr>
        <w:t> Hydrogen is used in the </w:t>
      </w:r>
      <w:hyperlink r:id="rId18" w:tooltip="Ammonia production" w:history="1">
        <w:r w:rsidRPr="00D854FC">
          <w:rPr>
            <w:rFonts w:ascii="Arial" w:eastAsia="Times New Roman" w:hAnsi="Arial" w:cs="Arial"/>
            <w:color w:val="0B0080"/>
            <w:sz w:val="21"/>
            <w:szCs w:val="21"/>
            <w:u w:val="single"/>
            <w:lang w:eastAsia="en-AU"/>
          </w:rPr>
          <w:t>industrial synthesis of ammonia</w:t>
        </w:r>
      </w:hyperlink>
      <w:r w:rsidRPr="00D854FC">
        <w:rPr>
          <w:rFonts w:ascii="Arial" w:eastAsia="Times New Roman" w:hAnsi="Arial" w:cs="Arial"/>
          <w:color w:val="222222"/>
          <w:sz w:val="21"/>
          <w:szCs w:val="21"/>
          <w:lang w:eastAsia="en-AU"/>
        </w:rPr>
        <w:t> and other chemicals.</w:t>
      </w:r>
      <w:hyperlink r:id="rId19" w:anchor="cite_note-4" w:history="1">
        <w:r w:rsidRPr="00D854FC">
          <w:rPr>
            <w:rFonts w:ascii="Arial" w:eastAsia="Times New Roman" w:hAnsi="Arial" w:cs="Arial"/>
            <w:color w:val="0B0080"/>
            <w:sz w:val="17"/>
            <w:szCs w:val="17"/>
            <w:u w:val="single"/>
            <w:vertAlign w:val="superscript"/>
            <w:lang w:eastAsia="en-AU"/>
          </w:rPr>
          <w:t>[4]</w:t>
        </w:r>
      </w:hyperlink>
      <w:r w:rsidRPr="00D854FC">
        <w:rPr>
          <w:rFonts w:ascii="Arial" w:eastAsia="Times New Roman" w:hAnsi="Arial" w:cs="Arial"/>
          <w:color w:val="222222"/>
          <w:sz w:val="21"/>
          <w:szCs w:val="21"/>
          <w:lang w:eastAsia="en-AU"/>
        </w:rPr>
        <w:t xml:space="preserve"> At high temperatures (700 – 1100 °C) </w:t>
      </w:r>
      <w:r w:rsidRPr="00D854FC">
        <w:rPr>
          <w:rFonts w:ascii="Arial" w:eastAsia="Times New Roman" w:hAnsi="Arial" w:cs="Arial"/>
          <w:color w:val="222222"/>
          <w:sz w:val="21"/>
          <w:szCs w:val="21"/>
          <w:lang w:eastAsia="en-AU"/>
        </w:rPr>
        <w:lastRenderedPageBreak/>
        <w:t>and in the presence of a </w:t>
      </w:r>
      <w:hyperlink r:id="rId20" w:tooltip="Metal" w:history="1">
        <w:r w:rsidRPr="00D854FC">
          <w:rPr>
            <w:rFonts w:ascii="Arial" w:eastAsia="Times New Roman" w:hAnsi="Arial" w:cs="Arial"/>
            <w:color w:val="0B0080"/>
            <w:sz w:val="21"/>
            <w:szCs w:val="21"/>
            <w:u w:val="single"/>
            <w:lang w:eastAsia="en-AU"/>
          </w:rPr>
          <w:t>metal</w:t>
        </w:r>
      </w:hyperlink>
      <w:r w:rsidRPr="00D854FC">
        <w:rPr>
          <w:rFonts w:ascii="Arial" w:eastAsia="Times New Roman" w:hAnsi="Arial" w:cs="Arial"/>
          <w:color w:val="222222"/>
          <w:sz w:val="21"/>
          <w:szCs w:val="21"/>
          <w:lang w:eastAsia="en-AU"/>
        </w:rPr>
        <w:t>-based </w:t>
      </w:r>
      <w:hyperlink r:id="rId21" w:tooltip="Catalyst" w:history="1">
        <w:r w:rsidRPr="00D854FC">
          <w:rPr>
            <w:rFonts w:ascii="Arial" w:eastAsia="Times New Roman" w:hAnsi="Arial" w:cs="Arial"/>
            <w:color w:val="0B0080"/>
            <w:sz w:val="21"/>
            <w:szCs w:val="21"/>
            <w:u w:val="single"/>
            <w:lang w:eastAsia="en-AU"/>
          </w:rPr>
          <w:t>catalyst</w:t>
        </w:r>
      </w:hyperlink>
      <w:r w:rsidRPr="00D854FC">
        <w:rPr>
          <w:rFonts w:ascii="Arial" w:eastAsia="Times New Roman" w:hAnsi="Arial" w:cs="Arial"/>
          <w:color w:val="222222"/>
          <w:sz w:val="21"/>
          <w:szCs w:val="21"/>
          <w:lang w:eastAsia="en-AU"/>
        </w:rPr>
        <w:t> (</w:t>
      </w:r>
      <w:hyperlink r:id="rId22" w:tooltip="Nickel" w:history="1">
        <w:r w:rsidRPr="00D854FC">
          <w:rPr>
            <w:rFonts w:ascii="Arial" w:eastAsia="Times New Roman" w:hAnsi="Arial" w:cs="Arial"/>
            <w:color w:val="0B0080"/>
            <w:sz w:val="21"/>
            <w:szCs w:val="21"/>
            <w:u w:val="single"/>
            <w:lang w:eastAsia="en-AU"/>
          </w:rPr>
          <w:t>nickel</w:t>
        </w:r>
      </w:hyperlink>
      <w:r w:rsidRPr="00D854FC">
        <w:rPr>
          <w:rFonts w:ascii="Arial" w:eastAsia="Times New Roman" w:hAnsi="Arial" w:cs="Arial"/>
          <w:color w:val="222222"/>
          <w:sz w:val="21"/>
          <w:szCs w:val="21"/>
          <w:lang w:eastAsia="en-AU"/>
        </w:rPr>
        <w:t>), steam reacts with methane to yield </w:t>
      </w:r>
      <w:hyperlink r:id="rId23" w:tooltip="Carbon monoxide" w:history="1">
        <w:r w:rsidRPr="00D854FC">
          <w:rPr>
            <w:rFonts w:ascii="Arial" w:eastAsia="Times New Roman" w:hAnsi="Arial" w:cs="Arial"/>
            <w:color w:val="0B0080"/>
            <w:sz w:val="21"/>
            <w:szCs w:val="21"/>
            <w:u w:val="single"/>
            <w:lang w:eastAsia="en-AU"/>
          </w:rPr>
          <w:t>carbon monoxide</w:t>
        </w:r>
      </w:hyperlink>
      <w:r w:rsidRPr="00D854FC">
        <w:rPr>
          <w:rFonts w:ascii="Arial" w:eastAsia="Times New Roman" w:hAnsi="Arial" w:cs="Arial"/>
          <w:color w:val="222222"/>
          <w:sz w:val="21"/>
          <w:szCs w:val="21"/>
          <w:lang w:eastAsia="en-AU"/>
        </w:rPr>
        <w:t> and hydrogen.</w:t>
      </w:r>
    </w:p>
    <w:p w:rsidR="00D854FC" w:rsidRPr="00D854FC" w:rsidRDefault="00D854FC" w:rsidP="00D854FC">
      <w:pPr>
        <w:shd w:val="clear" w:color="auto" w:fill="FFFFFF"/>
        <w:spacing w:after="24" w:line="240" w:lineRule="auto"/>
        <w:ind w:left="720"/>
        <w:rPr>
          <w:rFonts w:ascii="Arial" w:eastAsia="Times New Roman" w:hAnsi="Arial" w:cs="Arial"/>
          <w:color w:val="222222"/>
          <w:sz w:val="21"/>
          <w:szCs w:val="21"/>
          <w:lang w:eastAsia="en-AU"/>
        </w:rPr>
      </w:pPr>
      <w:hyperlink r:id="rId24" w:tooltip="Methane" w:history="1">
        <w:r w:rsidRPr="00D854FC">
          <w:rPr>
            <w:rFonts w:ascii="Arial" w:eastAsia="Times New Roman" w:hAnsi="Arial" w:cs="Arial"/>
            <w:color w:val="0B0080"/>
            <w:sz w:val="21"/>
            <w:szCs w:val="21"/>
            <w:u w:val="single"/>
            <w:lang w:eastAsia="en-AU"/>
          </w:rPr>
          <w:t>CH</w:t>
        </w:r>
        <w:r w:rsidRPr="00D854FC">
          <w:rPr>
            <w:rFonts w:ascii="Arial" w:eastAsia="Times New Roman" w:hAnsi="Arial" w:cs="Arial"/>
            <w:color w:val="0B0080"/>
            <w:sz w:val="17"/>
            <w:szCs w:val="17"/>
            <w:u w:val="single"/>
            <w:vertAlign w:val="subscript"/>
            <w:lang w:eastAsia="en-AU"/>
          </w:rPr>
          <w:t>4</w:t>
        </w:r>
      </w:hyperlink>
      <w:r w:rsidRPr="00D854FC">
        <w:rPr>
          <w:rFonts w:ascii="Arial" w:eastAsia="Times New Roman" w:hAnsi="Arial" w:cs="Arial"/>
          <w:color w:val="222222"/>
          <w:sz w:val="21"/>
          <w:szCs w:val="21"/>
          <w:lang w:eastAsia="en-AU"/>
        </w:rPr>
        <w:t> + </w:t>
      </w:r>
      <w:hyperlink r:id="rId25" w:tooltip="Water" w:history="1">
        <w:r w:rsidRPr="00D854FC">
          <w:rPr>
            <w:rFonts w:ascii="Arial" w:eastAsia="Times New Roman" w:hAnsi="Arial" w:cs="Arial"/>
            <w:color w:val="0B0080"/>
            <w:sz w:val="21"/>
            <w:szCs w:val="21"/>
            <w:u w:val="single"/>
            <w:lang w:eastAsia="en-AU"/>
          </w:rPr>
          <w:t>H</w:t>
        </w:r>
        <w:r w:rsidRPr="00D854FC">
          <w:rPr>
            <w:rFonts w:ascii="Arial" w:eastAsia="Times New Roman" w:hAnsi="Arial" w:cs="Arial"/>
            <w:color w:val="0B0080"/>
            <w:sz w:val="17"/>
            <w:szCs w:val="17"/>
            <w:u w:val="single"/>
            <w:vertAlign w:val="subscript"/>
            <w:lang w:eastAsia="en-AU"/>
          </w:rPr>
          <w:t>2</w:t>
        </w:r>
        <w:r w:rsidRPr="00D854FC">
          <w:rPr>
            <w:rFonts w:ascii="Arial" w:eastAsia="Times New Roman" w:hAnsi="Arial" w:cs="Arial"/>
            <w:color w:val="0B0080"/>
            <w:sz w:val="21"/>
            <w:szCs w:val="21"/>
            <w:u w:val="single"/>
            <w:lang w:eastAsia="en-AU"/>
          </w:rPr>
          <w:t>O</w:t>
        </w:r>
      </w:hyperlink>
      <w:r w:rsidRPr="00D854FC">
        <w:rPr>
          <w:rFonts w:ascii="Arial" w:eastAsia="Times New Roman" w:hAnsi="Arial" w:cs="Arial"/>
          <w:color w:val="222222"/>
          <w:sz w:val="21"/>
          <w:szCs w:val="21"/>
          <w:lang w:eastAsia="en-AU"/>
        </w:rPr>
        <w:t> </w:t>
      </w:r>
      <w:r w:rsidRPr="00D854FC">
        <w:rPr>
          <w:rFonts w:ascii="Cambria Math" w:eastAsia="Times New Roman" w:hAnsi="Cambria Math" w:cs="Cambria Math"/>
          <w:color w:val="222222"/>
          <w:sz w:val="21"/>
          <w:szCs w:val="21"/>
          <w:lang w:eastAsia="en-AU"/>
        </w:rPr>
        <w:t>⇌</w:t>
      </w:r>
      <w:r w:rsidRPr="00D854FC">
        <w:rPr>
          <w:rFonts w:ascii="Arial" w:eastAsia="Times New Roman" w:hAnsi="Arial" w:cs="Arial"/>
          <w:color w:val="222222"/>
          <w:sz w:val="21"/>
          <w:szCs w:val="21"/>
          <w:lang w:eastAsia="en-AU"/>
        </w:rPr>
        <w:t> </w:t>
      </w:r>
      <w:hyperlink r:id="rId26" w:tooltip="Carbon monoxide" w:history="1">
        <w:r w:rsidRPr="00D854FC">
          <w:rPr>
            <w:rFonts w:ascii="Arial" w:eastAsia="Times New Roman" w:hAnsi="Arial" w:cs="Arial"/>
            <w:color w:val="0B0080"/>
            <w:sz w:val="21"/>
            <w:szCs w:val="21"/>
            <w:u w:val="single"/>
            <w:lang w:eastAsia="en-AU"/>
          </w:rPr>
          <w:t>CO</w:t>
        </w:r>
      </w:hyperlink>
      <w:r w:rsidRPr="00D854FC">
        <w:rPr>
          <w:rFonts w:ascii="Arial" w:eastAsia="Times New Roman" w:hAnsi="Arial" w:cs="Arial"/>
          <w:color w:val="222222"/>
          <w:sz w:val="21"/>
          <w:szCs w:val="21"/>
          <w:lang w:eastAsia="en-AU"/>
        </w:rPr>
        <w:t> + 3 </w:t>
      </w:r>
      <w:hyperlink r:id="rId27" w:tooltip="Hydrogen" w:history="1">
        <w:r w:rsidRPr="00D854FC">
          <w:rPr>
            <w:rFonts w:ascii="Arial" w:eastAsia="Times New Roman" w:hAnsi="Arial" w:cs="Arial"/>
            <w:color w:val="0B0080"/>
            <w:sz w:val="21"/>
            <w:szCs w:val="21"/>
            <w:u w:val="single"/>
            <w:lang w:eastAsia="en-AU"/>
          </w:rPr>
          <w:t>H</w:t>
        </w:r>
        <w:r w:rsidRPr="00D854FC">
          <w:rPr>
            <w:rFonts w:ascii="Arial" w:eastAsia="Times New Roman" w:hAnsi="Arial" w:cs="Arial"/>
            <w:color w:val="0B0080"/>
            <w:sz w:val="17"/>
            <w:szCs w:val="17"/>
            <w:u w:val="single"/>
            <w:vertAlign w:val="subscript"/>
            <w:lang w:eastAsia="en-AU"/>
          </w:rPr>
          <w:t>2</w:t>
        </w:r>
      </w:hyperlink>
    </w:p>
    <w:p w:rsidR="00D854FC" w:rsidRPr="00D854FC" w:rsidRDefault="00D854FC" w:rsidP="00D854FC">
      <w:pPr>
        <w:shd w:val="clear" w:color="auto" w:fill="FFFFFF"/>
        <w:spacing w:before="120" w:after="120" w:line="240" w:lineRule="auto"/>
        <w:ind w:left="384"/>
        <w:rPr>
          <w:rFonts w:ascii="Arial" w:eastAsia="Times New Roman" w:hAnsi="Arial" w:cs="Arial"/>
          <w:color w:val="222222"/>
          <w:sz w:val="21"/>
          <w:szCs w:val="21"/>
          <w:lang w:eastAsia="en-AU"/>
        </w:rPr>
      </w:pPr>
      <w:r w:rsidRPr="00D854FC">
        <w:rPr>
          <w:rFonts w:ascii="Arial" w:eastAsia="Times New Roman" w:hAnsi="Arial" w:cs="Arial"/>
          <w:color w:val="222222"/>
          <w:sz w:val="21"/>
          <w:szCs w:val="21"/>
          <w:lang w:eastAsia="en-AU"/>
        </w:rPr>
        <w:t>Catalysts with high </w:t>
      </w:r>
      <w:hyperlink r:id="rId28" w:tooltip="Surface-area-to-volume ratio" w:history="1">
        <w:r w:rsidRPr="00D854FC">
          <w:rPr>
            <w:rFonts w:ascii="Arial" w:eastAsia="Times New Roman" w:hAnsi="Arial" w:cs="Arial"/>
            <w:color w:val="0B0080"/>
            <w:sz w:val="21"/>
            <w:szCs w:val="21"/>
            <w:u w:val="single"/>
            <w:lang w:eastAsia="en-AU"/>
          </w:rPr>
          <w:t>surface-area-to-volume ratio</w:t>
        </w:r>
      </w:hyperlink>
      <w:r w:rsidRPr="00D854FC">
        <w:rPr>
          <w:rFonts w:ascii="Arial" w:eastAsia="Times New Roman" w:hAnsi="Arial" w:cs="Arial"/>
          <w:color w:val="222222"/>
          <w:sz w:val="21"/>
          <w:szCs w:val="21"/>
          <w:lang w:eastAsia="en-AU"/>
        </w:rPr>
        <w:t> are preferred because of </w:t>
      </w:r>
      <w:hyperlink r:id="rId29" w:tooltip="Diffusion" w:history="1">
        <w:r w:rsidRPr="00D854FC">
          <w:rPr>
            <w:rFonts w:ascii="Arial" w:eastAsia="Times New Roman" w:hAnsi="Arial" w:cs="Arial"/>
            <w:color w:val="0B0080"/>
            <w:sz w:val="21"/>
            <w:szCs w:val="21"/>
            <w:u w:val="single"/>
            <w:lang w:eastAsia="en-AU"/>
          </w:rPr>
          <w:t>diffusion</w:t>
        </w:r>
      </w:hyperlink>
      <w:r w:rsidRPr="00D854FC">
        <w:rPr>
          <w:rFonts w:ascii="Arial" w:eastAsia="Times New Roman" w:hAnsi="Arial" w:cs="Arial"/>
          <w:color w:val="222222"/>
          <w:sz w:val="21"/>
          <w:szCs w:val="21"/>
          <w:lang w:eastAsia="en-AU"/>
        </w:rPr>
        <w:t> limitations due to high </w:t>
      </w:r>
      <w:hyperlink r:id="rId30" w:tooltip="Operating temperature" w:history="1">
        <w:r w:rsidRPr="00D854FC">
          <w:rPr>
            <w:rFonts w:ascii="Arial" w:eastAsia="Times New Roman" w:hAnsi="Arial" w:cs="Arial"/>
            <w:color w:val="0B0080"/>
            <w:sz w:val="21"/>
            <w:szCs w:val="21"/>
            <w:u w:val="single"/>
            <w:lang w:eastAsia="en-AU"/>
          </w:rPr>
          <w:t>operating temperature</w:t>
        </w:r>
      </w:hyperlink>
      <w:r w:rsidRPr="00D854FC">
        <w:rPr>
          <w:rFonts w:ascii="Arial" w:eastAsia="Times New Roman" w:hAnsi="Arial" w:cs="Arial"/>
          <w:color w:val="222222"/>
          <w:sz w:val="21"/>
          <w:szCs w:val="21"/>
          <w:lang w:eastAsia="en-AU"/>
        </w:rPr>
        <w:t>. Examples of </w:t>
      </w:r>
      <w:hyperlink r:id="rId31" w:tooltip="Catalyst" w:history="1">
        <w:r w:rsidRPr="00D854FC">
          <w:rPr>
            <w:rFonts w:ascii="Arial" w:eastAsia="Times New Roman" w:hAnsi="Arial" w:cs="Arial"/>
            <w:color w:val="0B0080"/>
            <w:sz w:val="21"/>
            <w:szCs w:val="21"/>
            <w:u w:val="single"/>
            <w:lang w:eastAsia="en-AU"/>
          </w:rPr>
          <w:t>catalyst</w:t>
        </w:r>
      </w:hyperlink>
      <w:r w:rsidRPr="00D854FC">
        <w:rPr>
          <w:rFonts w:ascii="Arial" w:eastAsia="Times New Roman" w:hAnsi="Arial" w:cs="Arial"/>
          <w:color w:val="222222"/>
          <w:sz w:val="21"/>
          <w:szCs w:val="21"/>
          <w:lang w:eastAsia="en-AU"/>
        </w:rPr>
        <w:t> shapes used are spoked wheels, gear wheels, and rings with holes. Additionally, these shapes have a low </w:t>
      </w:r>
      <w:hyperlink r:id="rId32" w:tooltip="Pressure drop" w:history="1">
        <w:r w:rsidRPr="00D854FC">
          <w:rPr>
            <w:rFonts w:ascii="Arial" w:eastAsia="Times New Roman" w:hAnsi="Arial" w:cs="Arial"/>
            <w:color w:val="0B0080"/>
            <w:sz w:val="21"/>
            <w:szCs w:val="21"/>
            <w:u w:val="single"/>
            <w:lang w:eastAsia="en-AU"/>
          </w:rPr>
          <w:t xml:space="preserve">pressure </w:t>
        </w:r>
        <w:proofErr w:type="spellStart"/>
        <w:r w:rsidRPr="00D854FC">
          <w:rPr>
            <w:rFonts w:ascii="Arial" w:eastAsia="Times New Roman" w:hAnsi="Arial" w:cs="Arial"/>
            <w:color w:val="0B0080"/>
            <w:sz w:val="21"/>
            <w:szCs w:val="21"/>
            <w:u w:val="single"/>
            <w:lang w:eastAsia="en-AU"/>
          </w:rPr>
          <w:t>drop</w:t>
        </w:r>
      </w:hyperlink>
      <w:r w:rsidRPr="00D854FC">
        <w:rPr>
          <w:rFonts w:ascii="Arial" w:eastAsia="Times New Roman" w:hAnsi="Arial" w:cs="Arial"/>
          <w:color w:val="222222"/>
          <w:sz w:val="21"/>
          <w:szCs w:val="21"/>
          <w:lang w:eastAsia="en-AU"/>
        </w:rPr>
        <w:t>which</w:t>
      </w:r>
      <w:proofErr w:type="spellEnd"/>
      <w:r w:rsidRPr="00D854FC">
        <w:rPr>
          <w:rFonts w:ascii="Arial" w:eastAsia="Times New Roman" w:hAnsi="Arial" w:cs="Arial"/>
          <w:color w:val="222222"/>
          <w:sz w:val="21"/>
          <w:szCs w:val="21"/>
          <w:lang w:eastAsia="en-AU"/>
        </w:rPr>
        <w:t xml:space="preserve"> is advantageous for this application.</w:t>
      </w:r>
      <w:hyperlink r:id="rId33" w:anchor="cite_note-5" w:history="1">
        <w:r w:rsidRPr="00D854FC">
          <w:rPr>
            <w:rFonts w:ascii="Arial" w:eastAsia="Times New Roman" w:hAnsi="Arial" w:cs="Arial"/>
            <w:color w:val="0B0080"/>
            <w:sz w:val="17"/>
            <w:szCs w:val="17"/>
            <w:u w:val="single"/>
            <w:vertAlign w:val="superscript"/>
            <w:lang w:eastAsia="en-AU"/>
          </w:rPr>
          <w:t>[5]</w:t>
        </w:r>
      </w:hyperlink>
    </w:p>
    <w:p w:rsidR="00D854FC" w:rsidRPr="00D854FC" w:rsidRDefault="00D854FC" w:rsidP="00D854FC">
      <w:pPr>
        <w:shd w:val="clear" w:color="auto" w:fill="FFFFFF"/>
        <w:spacing w:before="120" w:after="120" w:line="240" w:lineRule="auto"/>
        <w:ind w:left="384"/>
        <w:rPr>
          <w:rFonts w:ascii="Arial" w:eastAsia="Times New Roman" w:hAnsi="Arial" w:cs="Arial"/>
          <w:color w:val="222222"/>
          <w:sz w:val="21"/>
          <w:szCs w:val="21"/>
          <w:lang w:eastAsia="en-AU"/>
        </w:rPr>
      </w:pPr>
      <w:r w:rsidRPr="00D854FC">
        <w:rPr>
          <w:rFonts w:ascii="Arial" w:eastAsia="Times New Roman" w:hAnsi="Arial" w:cs="Arial"/>
          <w:color w:val="222222"/>
          <w:sz w:val="21"/>
          <w:szCs w:val="21"/>
          <w:lang w:eastAsia="en-AU"/>
        </w:rPr>
        <w:t>Additional hydrogen can be obtained by reacting the </w:t>
      </w:r>
      <w:hyperlink r:id="rId34" w:tooltip="Carbon monoxide" w:history="1">
        <w:r w:rsidRPr="00D854FC">
          <w:rPr>
            <w:rFonts w:ascii="Arial" w:eastAsia="Times New Roman" w:hAnsi="Arial" w:cs="Arial"/>
            <w:color w:val="0B0080"/>
            <w:sz w:val="21"/>
            <w:szCs w:val="21"/>
            <w:u w:val="single"/>
            <w:lang w:eastAsia="en-AU"/>
          </w:rPr>
          <w:t>CO</w:t>
        </w:r>
      </w:hyperlink>
      <w:r w:rsidRPr="00D854FC">
        <w:rPr>
          <w:rFonts w:ascii="Arial" w:eastAsia="Times New Roman" w:hAnsi="Arial" w:cs="Arial"/>
          <w:color w:val="222222"/>
          <w:sz w:val="21"/>
          <w:szCs w:val="21"/>
          <w:lang w:eastAsia="en-AU"/>
        </w:rPr>
        <w:t> with water via the </w:t>
      </w:r>
      <w:hyperlink r:id="rId35" w:tooltip="Water-gas shift reaction" w:history="1">
        <w:r w:rsidRPr="00D854FC">
          <w:rPr>
            <w:rFonts w:ascii="Arial" w:eastAsia="Times New Roman" w:hAnsi="Arial" w:cs="Arial"/>
            <w:color w:val="0B0080"/>
            <w:sz w:val="21"/>
            <w:szCs w:val="21"/>
            <w:u w:val="single"/>
            <w:lang w:eastAsia="en-AU"/>
          </w:rPr>
          <w:t>water-gas shift reaction</w:t>
        </w:r>
      </w:hyperlink>
      <w:r w:rsidRPr="00D854FC">
        <w:rPr>
          <w:rFonts w:ascii="Arial" w:eastAsia="Times New Roman" w:hAnsi="Arial" w:cs="Arial"/>
          <w:color w:val="222222"/>
          <w:sz w:val="21"/>
          <w:szCs w:val="21"/>
          <w:lang w:eastAsia="en-AU"/>
        </w:rPr>
        <w:t>.</w:t>
      </w:r>
    </w:p>
    <w:p w:rsidR="00D854FC" w:rsidRPr="00D854FC" w:rsidRDefault="00D854FC" w:rsidP="00D854FC">
      <w:pPr>
        <w:shd w:val="clear" w:color="auto" w:fill="FFFFFF"/>
        <w:spacing w:after="24" w:line="240" w:lineRule="auto"/>
        <w:ind w:left="720"/>
        <w:rPr>
          <w:rFonts w:ascii="Arial" w:eastAsia="Times New Roman" w:hAnsi="Arial" w:cs="Arial"/>
          <w:color w:val="222222"/>
          <w:sz w:val="21"/>
          <w:szCs w:val="21"/>
          <w:lang w:eastAsia="en-AU"/>
        </w:rPr>
      </w:pPr>
      <w:r w:rsidRPr="00D854FC">
        <w:rPr>
          <w:rFonts w:ascii="Arial" w:eastAsia="Times New Roman" w:hAnsi="Arial" w:cs="Arial"/>
          <w:color w:val="222222"/>
          <w:sz w:val="21"/>
          <w:szCs w:val="21"/>
          <w:lang w:eastAsia="en-AU"/>
        </w:rPr>
        <w:t>CO + H</w:t>
      </w:r>
      <w:r w:rsidRPr="00D854FC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en-AU"/>
        </w:rPr>
        <w:t>2</w:t>
      </w:r>
      <w:r w:rsidRPr="00D854FC">
        <w:rPr>
          <w:rFonts w:ascii="Arial" w:eastAsia="Times New Roman" w:hAnsi="Arial" w:cs="Arial"/>
          <w:color w:val="222222"/>
          <w:sz w:val="21"/>
          <w:szCs w:val="21"/>
          <w:lang w:eastAsia="en-AU"/>
        </w:rPr>
        <w:t xml:space="preserve">O </w:t>
      </w:r>
      <w:r w:rsidRPr="00D854FC">
        <w:rPr>
          <w:rFonts w:ascii="Cambria Math" w:eastAsia="Times New Roman" w:hAnsi="Cambria Math" w:cs="Cambria Math"/>
          <w:color w:val="222222"/>
          <w:sz w:val="21"/>
          <w:szCs w:val="21"/>
          <w:lang w:eastAsia="en-AU"/>
        </w:rPr>
        <w:t>⇌</w:t>
      </w:r>
      <w:r w:rsidRPr="00D854FC">
        <w:rPr>
          <w:rFonts w:ascii="Arial" w:eastAsia="Times New Roman" w:hAnsi="Arial" w:cs="Arial"/>
          <w:color w:val="222222"/>
          <w:sz w:val="21"/>
          <w:szCs w:val="21"/>
          <w:lang w:eastAsia="en-AU"/>
        </w:rPr>
        <w:t> </w:t>
      </w:r>
      <w:hyperlink r:id="rId36" w:tooltip="Carbon dioxide" w:history="1">
        <w:r w:rsidRPr="00D854FC">
          <w:rPr>
            <w:rFonts w:ascii="Arial" w:eastAsia="Times New Roman" w:hAnsi="Arial" w:cs="Arial"/>
            <w:color w:val="0B0080"/>
            <w:sz w:val="21"/>
            <w:szCs w:val="21"/>
            <w:u w:val="single"/>
            <w:lang w:eastAsia="en-AU"/>
          </w:rPr>
          <w:t>CO</w:t>
        </w:r>
        <w:r w:rsidRPr="00D854FC">
          <w:rPr>
            <w:rFonts w:ascii="Arial" w:eastAsia="Times New Roman" w:hAnsi="Arial" w:cs="Arial"/>
            <w:color w:val="0B0080"/>
            <w:sz w:val="17"/>
            <w:szCs w:val="17"/>
            <w:u w:val="single"/>
            <w:vertAlign w:val="subscript"/>
            <w:lang w:eastAsia="en-AU"/>
          </w:rPr>
          <w:t>2</w:t>
        </w:r>
      </w:hyperlink>
      <w:r w:rsidRPr="00D854FC">
        <w:rPr>
          <w:rFonts w:ascii="Arial" w:eastAsia="Times New Roman" w:hAnsi="Arial" w:cs="Arial"/>
          <w:color w:val="222222"/>
          <w:sz w:val="21"/>
          <w:szCs w:val="21"/>
          <w:lang w:eastAsia="en-AU"/>
        </w:rPr>
        <w:t> + H</w:t>
      </w:r>
      <w:r w:rsidRPr="00D854FC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en-AU"/>
        </w:rPr>
        <w:t>2</w:t>
      </w:r>
    </w:p>
    <w:p w:rsidR="00D854FC" w:rsidRPr="00D854FC" w:rsidRDefault="00D854FC" w:rsidP="00D854FC">
      <w:pPr>
        <w:shd w:val="clear" w:color="auto" w:fill="FFFFFF"/>
        <w:spacing w:before="120" w:after="120" w:line="240" w:lineRule="auto"/>
        <w:ind w:left="768"/>
        <w:rPr>
          <w:rFonts w:ascii="Arial" w:eastAsia="Times New Roman" w:hAnsi="Arial" w:cs="Arial"/>
          <w:color w:val="222222"/>
          <w:sz w:val="21"/>
          <w:szCs w:val="21"/>
          <w:lang w:eastAsia="en-AU"/>
        </w:rPr>
      </w:pPr>
      <w:r w:rsidRPr="00D854FC">
        <w:rPr>
          <w:rFonts w:ascii="Arial" w:eastAsia="Times New Roman" w:hAnsi="Arial" w:cs="Arial"/>
          <w:color w:val="222222"/>
          <w:sz w:val="21"/>
          <w:szCs w:val="21"/>
          <w:lang w:eastAsia="en-AU"/>
        </w:rPr>
        <w:t>The first reaction is strongly </w:t>
      </w:r>
      <w:hyperlink r:id="rId37" w:tooltip="Endothermic" w:history="1">
        <w:r w:rsidRPr="00D854FC">
          <w:rPr>
            <w:rFonts w:ascii="Arial" w:eastAsia="Times New Roman" w:hAnsi="Arial" w:cs="Arial"/>
            <w:color w:val="0B0080"/>
            <w:sz w:val="21"/>
            <w:szCs w:val="21"/>
            <w:u w:val="single"/>
            <w:lang w:eastAsia="en-AU"/>
          </w:rPr>
          <w:t>endothermic</w:t>
        </w:r>
      </w:hyperlink>
      <w:r w:rsidRPr="00D854FC">
        <w:rPr>
          <w:rFonts w:ascii="Arial" w:eastAsia="Times New Roman" w:hAnsi="Arial" w:cs="Arial"/>
          <w:color w:val="222222"/>
          <w:sz w:val="21"/>
          <w:szCs w:val="21"/>
          <w:lang w:eastAsia="en-AU"/>
        </w:rPr>
        <w:t xml:space="preserve"> (consumes heat, </w:t>
      </w:r>
      <w:proofErr w:type="spellStart"/>
      <w:r w:rsidRPr="00D854FC">
        <w:rPr>
          <w:rFonts w:ascii="Arial" w:eastAsia="Times New Roman" w:hAnsi="Arial" w:cs="Arial"/>
          <w:color w:val="222222"/>
          <w:sz w:val="21"/>
          <w:szCs w:val="21"/>
          <w:lang w:eastAsia="en-AU"/>
        </w:rPr>
        <w:t>ΔH</w:t>
      </w:r>
      <w:r w:rsidRPr="00D854FC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en-AU"/>
        </w:rPr>
        <w:t>r</w:t>
      </w:r>
      <w:proofErr w:type="spellEnd"/>
      <w:r w:rsidRPr="00D854FC">
        <w:rPr>
          <w:rFonts w:ascii="Arial" w:eastAsia="Times New Roman" w:hAnsi="Arial" w:cs="Arial"/>
          <w:color w:val="222222"/>
          <w:sz w:val="21"/>
          <w:szCs w:val="21"/>
          <w:lang w:eastAsia="en-AU"/>
        </w:rPr>
        <w:t>= 206 kJ/mol), the second reaction is mildly </w:t>
      </w:r>
      <w:hyperlink r:id="rId38" w:tooltip="Exothermic" w:history="1">
        <w:r w:rsidRPr="00D854FC">
          <w:rPr>
            <w:rFonts w:ascii="Arial" w:eastAsia="Times New Roman" w:hAnsi="Arial" w:cs="Arial"/>
            <w:color w:val="0B0080"/>
            <w:sz w:val="21"/>
            <w:szCs w:val="21"/>
            <w:u w:val="single"/>
            <w:lang w:eastAsia="en-AU"/>
          </w:rPr>
          <w:t>exothermic</w:t>
        </w:r>
      </w:hyperlink>
      <w:r w:rsidRPr="00D854FC">
        <w:rPr>
          <w:rFonts w:ascii="Arial" w:eastAsia="Times New Roman" w:hAnsi="Arial" w:cs="Arial"/>
          <w:color w:val="222222"/>
          <w:sz w:val="21"/>
          <w:szCs w:val="21"/>
          <w:lang w:eastAsia="en-AU"/>
        </w:rPr>
        <w:t xml:space="preserve"> (produces heat, </w:t>
      </w:r>
      <w:proofErr w:type="spellStart"/>
      <w:r w:rsidRPr="00D854FC">
        <w:rPr>
          <w:rFonts w:ascii="Arial" w:eastAsia="Times New Roman" w:hAnsi="Arial" w:cs="Arial"/>
          <w:color w:val="222222"/>
          <w:sz w:val="21"/>
          <w:szCs w:val="21"/>
          <w:lang w:eastAsia="en-AU"/>
        </w:rPr>
        <w:t>ΔH</w:t>
      </w:r>
      <w:r w:rsidRPr="00D854FC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en-AU"/>
        </w:rPr>
        <w:t>r</w:t>
      </w:r>
      <w:proofErr w:type="spellEnd"/>
      <w:r w:rsidRPr="00D854FC">
        <w:rPr>
          <w:rFonts w:ascii="Arial" w:eastAsia="Times New Roman" w:hAnsi="Arial" w:cs="Arial"/>
          <w:color w:val="222222"/>
          <w:sz w:val="21"/>
          <w:szCs w:val="21"/>
          <w:lang w:eastAsia="en-AU"/>
        </w:rPr>
        <w:t>= -41 kJ/mol).</w:t>
      </w:r>
    </w:p>
    <w:p w:rsidR="00D854FC" w:rsidRDefault="00D37525">
      <w:r>
        <w:rPr>
          <w:noProof/>
        </w:rPr>
        <w:drawing>
          <wp:inline distT="0" distB="0" distL="0" distR="0" wp14:anchorId="52542096" wp14:editId="3C1CE949">
            <wp:extent cx="4044176" cy="633348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047600" cy="633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F8A" w:rsidRDefault="00525F8A"/>
    <w:p w:rsidR="00525F8A" w:rsidRDefault="00525F8A"/>
    <w:p w:rsidR="00525F8A" w:rsidRDefault="00525F8A"/>
    <w:p w:rsidR="00D37525" w:rsidRDefault="00D37525" w:rsidP="00D37525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b/>
          <w:bCs/>
          <w:color w:val="222222"/>
          <w:sz w:val="21"/>
          <w:szCs w:val="21"/>
        </w:rPr>
        <w:t>Syngas</w:t>
      </w:r>
      <w:r>
        <w:rPr>
          <w:rFonts w:ascii="Arial" w:hAnsi="Arial" w:cs="Arial"/>
          <w:color w:val="222222"/>
          <w:sz w:val="21"/>
          <w:szCs w:val="21"/>
        </w:rPr>
        <w:t>, or </w:t>
      </w:r>
      <w:r>
        <w:rPr>
          <w:rFonts w:ascii="Arial" w:hAnsi="Arial" w:cs="Arial"/>
          <w:b/>
          <w:bCs/>
          <w:color w:val="222222"/>
          <w:sz w:val="21"/>
          <w:szCs w:val="21"/>
        </w:rPr>
        <w:t>synthesis gas</w:t>
      </w:r>
      <w:r>
        <w:rPr>
          <w:rFonts w:ascii="Arial" w:hAnsi="Arial" w:cs="Arial"/>
          <w:color w:val="222222"/>
          <w:sz w:val="21"/>
          <w:szCs w:val="21"/>
        </w:rPr>
        <w:t>, is a </w:t>
      </w:r>
      <w:hyperlink r:id="rId40" w:tooltip="Fuel gas" w:history="1">
        <w:r>
          <w:rPr>
            <w:rStyle w:val="Hyperlink"/>
            <w:rFonts w:ascii="Arial" w:hAnsi="Arial" w:cs="Arial"/>
            <w:color w:val="0B0080"/>
            <w:sz w:val="21"/>
            <w:szCs w:val="21"/>
          </w:rPr>
          <w:t>fuel gas</w:t>
        </w:r>
      </w:hyperlink>
      <w:r>
        <w:rPr>
          <w:rFonts w:ascii="Arial" w:hAnsi="Arial" w:cs="Arial"/>
          <w:color w:val="222222"/>
          <w:sz w:val="21"/>
          <w:szCs w:val="21"/>
        </w:rPr>
        <w:t> mixture consisting primarily of </w:t>
      </w:r>
      <w:hyperlink r:id="rId41" w:tooltip="Hydrogen" w:history="1">
        <w:r>
          <w:rPr>
            <w:rStyle w:val="Hyperlink"/>
            <w:rFonts w:ascii="Arial" w:hAnsi="Arial" w:cs="Arial"/>
            <w:color w:val="0B0080"/>
            <w:sz w:val="21"/>
            <w:szCs w:val="21"/>
          </w:rPr>
          <w:t>hydrogen</w:t>
        </w:r>
      </w:hyperlink>
      <w:r>
        <w:rPr>
          <w:rFonts w:ascii="Arial" w:hAnsi="Arial" w:cs="Arial"/>
          <w:color w:val="222222"/>
          <w:sz w:val="21"/>
          <w:szCs w:val="21"/>
        </w:rPr>
        <w:t>, </w:t>
      </w:r>
      <w:hyperlink r:id="rId42" w:tooltip="Carbon monoxide" w:history="1">
        <w:r>
          <w:rPr>
            <w:rStyle w:val="Hyperlink"/>
            <w:rFonts w:ascii="Arial" w:hAnsi="Arial" w:cs="Arial"/>
            <w:color w:val="0B0080"/>
            <w:sz w:val="21"/>
            <w:szCs w:val="21"/>
          </w:rPr>
          <w:t>carbon monoxide</w:t>
        </w:r>
      </w:hyperlink>
      <w:r>
        <w:rPr>
          <w:rFonts w:ascii="Arial" w:hAnsi="Arial" w:cs="Arial"/>
          <w:color w:val="222222"/>
          <w:sz w:val="21"/>
          <w:szCs w:val="21"/>
        </w:rPr>
        <w:t>, and very often some </w:t>
      </w:r>
      <w:hyperlink r:id="rId43" w:tooltip="Carbon dioxide" w:history="1">
        <w:r>
          <w:rPr>
            <w:rStyle w:val="Hyperlink"/>
            <w:rFonts w:ascii="Arial" w:hAnsi="Arial" w:cs="Arial"/>
            <w:color w:val="0B0080"/>
            <w:sz w:val="21"/>
            <w:szCs w:val="21"/>
          </w:rPr>
          <w:t>carbon dioxide</w:t>
        </w:r>
      </w:hyperlink>
      <w:r>
        <w:rPr>
          <w:rFonts w:ascii="Arial" w:hAnsi="Arial" w:cs="Arial"/>
          <w:color w:val="222222"/>
          <w:sz w:val="21"/>
          <w:szCs w:val="21"/>
        </w:rPr>
        <w:t>. The name comes from its use as </w:t>
      </w:r>
      <w:hyperlink r:id="rId44" w:tooltip="Reaction intermediate" w:history="1">
        <w:r>
          <w:rPr>
            <w:rStyle w:val="Hyperlink"/>
            <w:rFonts w:ascii="Arial" w:hAnsi="Arial" w:cs="Arial"/>
            <w:color w:val="0B0080"/>
            <w:sz w:val="21"/>
            <w:szCs w:val="21"/>
          </w:rPr>
          <w:t>intermediates</w:t>
        </w:r>
      </w:hyperlink>
      <w:r>
        <w:rPr>
          <w:rFonts w:ascii="Arial" w:hAnsi="Arial" w:cs="Arial"/>
          <w:color w:val="222222"/>
          <w:sz w:val="21"/>
          <w:szCs w:val="21"/>
        </w:rPr>
        <w:t> in creating </w:t>
      </w:r>
      <w:hyperlink r:id="rId45" w:tooltip="Synthetic natural gas" w:history="1">
        <w:r>
          <w:rPr>
            <w:rStyle w:val="Hyperlink"/>
            <w:rFonts w:ascii="Arial" w:hAnsi="Arial" w:cs="Arial"/>
            <w:color w:val="0B0080"/>
            <w:sz w:val="21"/>
            <w:szCs w:val="21"/>
          </w:rPr>
          <w:t>synthetic natural gas</w:t>
        </w:r>
      </w:hyperlink>
      <w:r>
        <w:rPr>
          <w:rFonts w:ascii="Arial" w:hAnsi="Arial" w:cs="Arial"/>
          <w:color w:val="222222"/>
          <w:sz w:val="21"/>
          <w:szCs w:val="21"/>
        </w:rPr>
        <w:t> (SNG)</w:t>
      </w:r>
      <w:hyperlink r:id="rId46" w:anchor="cite_note-Beychok-1" w:history="1">
        <w:r>
          <w:rPr>
            <w:rStyle w:val="Hyperlink"/>
            <w:rFonts w:ascii="Arial" w:hAnsi="Arial" w:cs="Arial"/>
            <w:color w:val="0B0080"/>
            <w:sz w:val="17"/>
            <w:szCs w:val="17"/>
            <w:vertAlign w:val="superscript"/>
          </w:rPr>
          <w:t>[1]</w:t>
        </w:r>
      </w:hyperlink>
      <w:r>
        <w:rPr>
          <w:rFonts w:ascii="Arial" w:hAnsi="Arial" w:cs="Arial"/>
          <w:color w:val="222222"/>
          <w:sz w:val="21"/>
          <w:szCs w:val="21"/>
        </w:rPr>
        <w:t> and for producing </w:t>
      </w:r>
      <w:hyperlink r:id="rId47" w:tooltip="Ammonia" w:history="1">
        <w:r>
          <w:rPr>
            <w:rStyle w:val="Hyperlink"/>
            <w:rFonts w:ascii="Arial" w:hAnsi="Arial" w:cs="Arial"/>
            <w:color w:val="0B0080"/>
            <w:sz w:val="21"/>
            <w:szCs w:val="21"/>
          </w:rPr>
          <w:t>ammonia</w:t>
        </w:r>
      </w:hyperlink>
      <w:r>
        <w:rPr>
          <w:rFonts w:ascii="Arial" w:hAnsi="Arial" w:cs="Arial"/>
          <w:color w:val="222222"/>
          <w:sz w:val="21"/>
          <w:szCs w:val="21"/>
        </w:rPr>
        <w:t> or </w:t>
      </w:r>
      <w:hyperlink r:id="rId48" w:tooltip="Methanol" w:history="1">
        <w:r>
          <w:rPr>
            <w:rStyle w:val="Hyperlink"/>
            <w:rFonts w:ascii="Arial" w:hAnsi="Arial" w:cs="Arial"/>
            <w:color w:val="0B0080"/>
            <w:sz w:val="21"/>
            <w:szCs w:val="21"/>
          </w:rPr>
          <w:t>methanol</w:t>
        </w:r>
      </w:hyperlink>
      <w:r>
        <w:rPr>
          <w:rFonts w:ascii="Arial" w:hAnsi="Arial" w:cs="Arial"/>
          <w:color w:val="222222"/>
          <w:sz w:val="21"/>
          <w:szCs w:val="21"/>
        </w:rPr>
        <w:t>. Syngas is usually a product of </w:t>
      </w:r>
      <w:hyperlink r:id="rId49" w:tooltip="Gasification" w:history="1">
        <w:r>
          <w:rPr>
            <w:rStyle w:val="Hyperlink"/>
            <w:rFonts w:ascii="Arial" w:hAnsi="Arial" w:cs="Arial"/>
            <w:color w:val="0B0080"/>
            <w:sz w:val="21"/>
            <w:szCs w:val="21"/>
          </w:rPr>
          <w:t>gasification</w:t>
        </w:r>
      </w:hyperlink>
      <w:r>
        <w:rPr>
          <w:rFonts w:ascii="Arial" w:hAnsi="Arial" w:cs="Arial"/>
          <w:color w:val="222222"/>
          <w:sz w:val="21"/>
          <w:szCs w:val="21"/>
        </w:rPr>
        <w:t> and the main application is </w:t>
      </w:r>
      <w:hyperlink r:id="rId50" w:tooltip="Electricity generation" w:history="1">
        <w:r>
          <w:rPr>
            <w:rStyle w:val="Hyperlink"/>
            <w:rFonts w:ascii="Arial" w:hAnsi="Arial" w:cs="Arial"/>
            <w:color w:val="0B0080"/>
            <w:sz w:val="21"/>
            <w:szCs w:val="21"/>
          </w:rPr>
          <w:t>electricity generation</w:t>
        </w:r>
      </w:hyperlink>
      <w:r>
        <w:rPr>
          <w:rFonts w:ascii="Arial" w:hAnsi="Arial" w:cs="Arial"/>
          <w:color w:val="222222"/>
          <w:sz w:val="21"/>
          <w:szCs w:val="21"/>
        </w:rPr>
        <w:t>. Syngas is combustible and can be used as a fuel of </w:t>
      </w:r>
      <w:hyperlink r:id="rId51" w:tooltip="Internal combustion engine" w:history="1">
        <w:r>
          <w:rPr>
            <w:rStyle w:val="Hyperlink"/>
            <w:rFonts w:ascii="Arial" w:hAnsi="Arial" w:cs="Arial"/>
            <w:color w:val="0B0080"/>
            <w:sz w:val="21"/>
            <w:szCs w:val="21"/>
          </w:rPr>
          <w:t>internal combustion engines</w:t>
        </w:r>
      </w:hyperlink>
      <w:r>
        <w:rPr>
          <w:rFonts w:ascii="Arial" w:hAnsi="Arial" w:cs="Arial"/>
          <w:color w:val="222222"/>
          <w:sz w:val="21"/>
          <w:szCs w:val="21"/>
        </w:rPr>
        <w:t>.</w:t>
      </w:r>
      <w:hyperlink r:id="rId52" w:anchor="cite_note-2" w:history="1">
        <w:r>
          <w:rPr>
            <w:rStyle w:val="Hyperlink"/>
            <w:rFonts w:ascii="Arial" w:hAnsi="Arial" w:cs="Arial"/>
            <w:color w:val="0B0080"/>
            <w:sz w:val="17"/>
            <w:szCs w:val="17"/>
            <w:vertAlign w:val="superscript"/>
          </w:rPr>
          <w:t>[2]</w:t>
        </w:r>
      </w:hyperlink>
      <w:hyperlink r:id="rId53" w:anchor="cite_note-3" w:history="1">
        <w:r>
          <w:rPr>
            <w:rStyle w:val="Hyperlink"/>
            <w:rFonts w:ascii="Arial" w:hAnsi="Arial" w:cs="Arial"/>
            <w:color w:val="0B0080"/>
            <w:sz w:val="17"/>
            <w:szCs w:val="17"/>
            <w:vertAlign w:val="superscript"/>
          </w:rPr>
          <w:t>[3]</w:t>
        </w:r>
      </w:hyperlink>
      <w:hyperlink r:id="rId54" w:anchor="cite_note-4" w:history="1">
        <w:r>
          <w:rPr>
            <w:rStyle w:val="Hyperlink"/>
            <w:rFonts w:ascii="Arial" w:hAnsi="Arial" w:cs="Arial"/>
            <w:color w:val="0B0080"/>
            <w:sz w:val="17"/>
            <w:szCs w:val="17"/>
            <w:vertAlign w:val="superscript"/>
          </w:rPr>
          <w:t>[4]</w:t>
        </w:r>
      </w:hyperlink>
      <w:r>
        <w:rPr>
          <w:rFonts w:ascii="Arial" w:hAnsi="Arial" w:cs="Arial"/>
          <w:color w:val="222222"/>
          <w:sz w:val="21"/>
          <w:szCs w:val="21"/>
        </w:rPr>
        <w:t> Historically, syngas has been used as a replacement for gasoline, when gasoline supply has been limited; for example, </w:t>
      </w:r>
      <w:hyperlink r:id="rId55" w:tooltip="Wood gas" w:history="1">
        <w:r>
          <w:rPr>
            <w:rStyle w:val="Hyperlink"/>
            <w:rFonts w:ascii="Arial" w:hAnsi="Arial" w:cs="Arial"/>
            <w:color w:val="0B0080"/>
            <w:sz w:val="21"/>
            <w:szCs w:val="21"/>
          </w:rPr>
          <w:t>wood gas</w:t>
        </w:r>
      </w:hyperlink>
      <w:r>
        <w:rPr>
          <w:rFonts w:ascii="Arial" w:hAnsi="Arial" w:cs="Arial"/>
          <w:color w:val="222222"/>
          <w:sz w:val="21"/>
          <w:szCs w:val="21"/>
        </w:rPr>
        <w:t> was used to power cars in Europe during </w:t>
      </w:r>
      <w:hyperlink r:id="rId56" w:tooltip="World War II" w:history="1">
        <w:r>
          <w:rPr>
            <w:rStyle w:val="Hyperlink"/>
            <w:rFonts w:ascii="Arial" w:hAnsi="Arial" w:cs="Arial"/>
            <w:color w:val="0B0080"/>
            <w:sz w:val="21"/>
            <w:szCs w:val="21"/>
          </w:rPr>
          <w:t>WWII</w:t>
        </w:r>
      </w:hyperlink>
      <w:r>
        <w:rPr>
          <w:rFonts w:ascii="Arial" w:hAnsi="Arial" w:cs="Arial"/>
          <w:color w:val="222222"/>
          <w:sz w:val="21"/>
          <w:szCs w:val="21"/>
        </w:rPr>
        <w:t> (in Germany alone half a million cars were built or rebuilt to run on wood gas).</w:t>
      </w:r>
      <w:hyperlink r:id="rId57" w:anchor="cite_note-5" w:history="1">
        <w:r>
          <w:rPr>
            <w:rStyle w:val="Hyperlink"/>
            <w:rFonts w:ascii="Arial" w:hAnsi="Arial" w:cs="Arial"/>
            <w:color w:val="0B0080"/>
            <w:sz w:val="17"/>
            <w:szCs w:val="17"/>
            <w:vertAlign w:val="superscript"/>
          </w:rPr>
          <w:t>[5]</w:t>
        </w:r>
      </w:hyperlink>
      <w:r>
        <w:rPr>
          <w:rFonts w:ascii="Arial" w:hAnsi="Arial" w:cs="Arial"/>
          <w:color w:val="222222"/>
          <w:sz w:val="21"/>
          <w:szCs w:val="21"/>
        </w:rPr>
        <w:t> Syngas, however, has less than half the </w:t>
      </w:r>
      <w:hyperlink r:id="rId58" w:tooltip="Energy density" w:history="1">
        <w:r>
          <w:rPr>
            <w:rStyle w:val="Hyperlink"/>
            <w:rFonts w:ascii="Arial" w:hAnsi="Arial" w:cs="Arial"/>
            <w:color w:val="0B0080"/>
            <w:sz w:val="21"/>
            <w:szCs w:val="21"/>
          </w:rPr>
          <w:t>energy density</w:t>
        </w:r>
      </w:hyperlink>
      <w:r>
        <w:rPr>
          <w:rFonts w:ascii="Arial" w:hAnsi="Arial" w:cs="Arial"/>
          <w:color w:val="222222"/>
          <w:sz w:val="21"/>
          <w:szCs w:val="21"/>
        </w:rPr>
        <w:t> of </w:t>
      </w:r>
      <w:hyperlink r:id="rId59" w:tooltip="Natural gas" w:history="1">
        <w:r>
          <w:rPr>
            <w:rStyle w:val="Hyperlink"/>
            <w:rFonts w:ascii="Arial" w:hAnsi="Arial" w:cs="Arial"/>
            <w:color w:val="0B0080"/>
            <w:sz w:val="21"/>
            <w:szCs w:val="21"/>
          </w:rPr>
          <w:t>natural gas</w:t>
        </w:r>
      </w:hyperlink>
      <w:r>
        <w:rPr>
          <w:rFonts w:ascii="Arial" w:hAnsi="Arial" w:cs="Arial"/>
          <w:color w:val="222222"/>
          <w:sz w:val="21"/>
          <w:szCs w:val="21"/>
        </w:rPr>
        <w:t>.</w:t>
      </w:r>
      <w:hyperlink r:id="rId60" w:anchor="cite_note-Beychok-1" w:history="1">
        <w:r>
          <w:rPr>
            <w:rStyle w:val="Hyperlink"/>
            <w:rFonts w:ascii="Arial" w:hAnsi="Arial" w:cs="Arial"/>
            <w:color w:val="0B0080"/>
            <w:sz w:val="17"/>
            <w:szCs w:val="17"/>
            <w:vertAlign w:val="superscript"/>
          </w:rPr>
          <w:t>[1]</w:t>
        </w:r>
      </w:hyperlink>
    </w:p>
    <w:p w:rsidR="00D37525" w:rsidRDefault="00D37525" w:rsidP="00D37525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Syngas can be produced from many sources, including natural gas, coal, biomass, or virtually any hydrocarbon feedstock, by reaction with steam (</w:t>
      </w:r>
      <w:hyperlink r:id="rId61" w:tooltip="Steam reforming" w:history="1">
        <w:r>
          <w:rPr>
            <w:rStyle w:val="Hyperlink"/>
            <w:rFonts w:ascii="Arial" w:hAnsi="Arial" w:cs="Arial"/>
            <w:color w:val="0B0080"/>
            <w:sz w:val="21"/>
            <w:szCs w:val="21"/>
          </w:rPr>
          <w:t>steam reforming</w:t>
        </w:r>
      </w:hyperlink>
      <w:r>
        <w:rPr>
          <w:rFonts w:ascii="Arial" w:hAnsi="Arial" w:cs="Arial"/>
          <w:color w:val="222222"/>
          <w:sz w:val="21"/>
          <w:szCs w:val="21"/>
        </w:rPr>
        <w:t>), carbon dioxide (</w:t>
      </w:r>
      <w:hyperlink r:id="rId62" w:tooltip="Dry reforming" w:history="1">
        <w:r>
          <w:rPr>
            <w:rStyle w:val="Hyperlink"/>
            <w:rFonts w:ascii="Arial" w:hAnsi="Arial" w:cs="Arial"/>
            <w:color w:val="0B0080"/>
            <w:sz w:val="21"/>
            <w:szCs w:val="21"/>
          </w:rPr>
          <w:t>dry reforming</w:t>
        </w:r>
      </w:hyperlink>
      <w:r>
        <w:rPr>
          <w:rFonts w:ascii="Arial" w:hAnsi="Arial" w:cs="Arial"/>
          <w:color w:val="222222"/>
          <w:sz w:val="21"/>
          <w:szCs w:val="21"/>
        </w:rPr>
        <w:t>) or oxygen (</w:t>
      </w:r>
      <w:hyperlink r:id="rId63" w:tooltip="Partial oxidation" w:history="1">
        <w:r>
          <w:rPr>
            <w:rStyle w:val="Hyperlink"/>
            <w:rFonts w:ascii="Arial" w:hAnsi="Arial" w:cs="Arial"/>
            <w:color w:val="0B0080"/>
            <w:sz w:val="21"/>
            <w:szCs w:val="21"/>
          </w:rPr>
          <w:t>partial oxidation</w:t>
        </w:r>
      </w:hyperlink>
      <w:r>
        <w:rPr>
          <w:rFonts w:ascii="Arial" w:hAnsi="Arial" w:cs="Arial"/>
          <w:color w:val="222222"/>
          <w:sz w:val="21"/>
          <w:szCs w:val="21"/>
        </w:rPr>
        <w:t>). Syngas is a crucial intermediate resource for production of hydrogen, ammonia, methanol, and synthetic hydrocarbon fuels. Syngas is also used as an intermediate in producing </w:t>
      </w:r>
      <w:hyperlink r:id="rId64" w:tooltip="Synfuel" w:history="1">
        <w:r>
          <w:rPr>
            <w:rStyle w:val="Hyperlink"/>
            <w:rFonts w:ascii="Arial" w:hAnsi="Arial" w:cs="Arial"/>
            <w:color w:val="0B0080"/>
            <w:sz w:val="21"/>
            <w:szCs w:val="21"/>
          </w:rPr>
          <w:t>synthetic petroleum</w:t>
        </w:r>
      </w:hyperlink>
      <w:r>
        <w:rPr>
          <w:rFonts w:ascii="Arial" w:hAnsi="Arial" w:cs="Arial"/>
          <w:color w:val="222222"/>
          <w:sz w:val="21"/>
          <w:szCs w:val="21"/>
        </w:rPr>
        <w:t> for use as a </w:t>
      </w:r>
      <w:hyperlink r:id="rId65" w:tooltip="Fuel" w:history="1">
        <w:r>
          <w:rPr>
            <w:rStyle w:val="Hyperlink"/>
            <w:rFonts w:ascii="Arial" w:hAnsi="Arial" w:cs="Arial"/>
            <w:color w:val="0B0080"/>
            <w:sz w:val="21"/>
            <w:szCs w:val="21"/>
          </w:rPr>
          <w:t>fuel</w:t>
        </w:r>
      </w:hyperlink>
      <w:r>
        <w:rPr>
          <w:rFonts w:ascii="Arial" w:hAnsi="Arial" w:cs="Arial"/>
          <w:color w:val="222222"/>
          <w:sz w:val="21"/>
          <w:szCs w:val="21"/>
        </w:rPr>
        <w:t> or </w:t>
      </w:r>
      <w:hyperlink r:id="rId66" w:tooltip="Lubricant" w:history="1">
        <w:r>
          <w:rPr>
            <w:rStyle w:val="Hyperlink"/>
            <w:rFonts w:ascii="Arial" w:hAnsi="Arial" w:cs="Arial"/>
            <w:color w:val="0B0080"/>
            <w:sz w:val="21"/>
            <w:szCs w:val="21"/>
          </w:rPr>
          <w:t>lubricant</w:t>
        </w:r>
      </w:hyperlink>
      <w:r>
        <w:rPr>
          <w:rFonts w:ascii="Arial" w:hAnsi="Arial" w:cs="Arial"/>
          <w:color w:val="222222"/>
          <w:sz w:val="21"/>
          <w:szCs w:val="21"/>
        </w:rPr>
        <w:t> via the </w:t>
      </w:r>
      <w:hyperlink r:id="rId67" w:tooltip="Fischer–Tropsch process" w:history="1">
        <w:r>
          <w:rPr>
            <w:rStyle w:val="Hyperlink"/>
            <w:rFonts w:ascii="Arial" w:hAnsi="Arial" w:cs="Arial"/>
            <w:color w:val="0B0080"/>
            <w:sz w:val="21"/>
            <w:szCs w:val="21"/>
          </w:rPr>
          <w:t>Fischer–</w:t>
        </w:r>
        <w:proofErr w:type="spellStart"/>
        <w:r>
          <w:rPr>
            <w:rStyle w:val="Hyperlink"/>
            <w:rFonts w:ascii="Arial" w:hAnsi="Arial" w:cs="Arial"/>
            <w:color w:val="0B0080"/>
            <w:sz w:val="21"/>
            <w:szCs w:val="21"/>
          </w:rPr>
          <w:t>Tropsch</w:t>
        </w:r>
        <w:proofErr w:type="spellEnd"/>
        <w:r>
          <w:rPr>
            <w:rStyle w:val="Hyperlink"/>
            <w:rFonts w:ascii="Arial" w:hAnsi="Arial" w:cs="Arial"/>
            <w:color w:val="0B0080"/>
            <w:sz w:val="21"/>
            <w:szCs w:val="21"/>
          </w:rPr>
          <w:t xml:space="preserve"> process</w:t>
        </w:r>
      </w:hyperlink>
      <w:r>
        <w:rPr>
          <w:rFonts w:ascii="Arial" w:hAnsi="Arial" w:cs="Arial"/>
          <w:color w:val="222222"/>
          <w:sz w:val="21"/>
          <w:szCs w:val="21"/>
        </w:rPr>
        <w:t> and previously the </w:t>
      </w:r>
      <w:hyperlink r:id="rId68" w:tooltip="Mobil" w:history="1">
        <w:r>
          <w:rPr>
            <w:rStyle w:val="Hyperlink"/>
            <w:rFonts w:ascii="Arial" w:hAnsi="Arial" w:cs="Arial"/>
            <w:color w:val="0B0080"/>
            <w:sz w:val="21"/>
            <w:szCs w:val="21"/>
          </w:rPr>
          <w:t>Mobil</w:t>
        </w:r>
      </w:hyperlink>
      <w:r>
        <w:rPr>
          <w:rFonts w:ascii="Arial" w:hAnsi="Arial" w:cs="Arial"/>
          <w:color w:val="222222"/>
          <w:sz w:val="21"/>
          <w:szCs w:val="21"/>
        </w:rPr>
        <w:t> </w:t>
      </w:r>
      <w:hyperlink r:id="rId69" w:anchor="Methanol_to_Gasoline_process_(MTG)" w:tooltip="Gas to liquids" w:history="1">
        <w:r>
          <w:rPr>
            <w:rStyle w:val="Hyperlink"/>
            <w:rFonts w:ascii="Arial" w:hAnsi="Arial" w:cs="Arial"/>
            <w:color w:val="0B0080"/>
            <w:sz w:val="21"/>
            <w:szCs w:val="21"/>
          </w:rPr>
          <w:t>methanol to gasoline</w:t>
        </w:r>
      </w:hyperlink>
      <w:r>
        <w:rPr>
          <w:rFonts w:ascii="Arial" w:hAnsi="Arial" w:cs="Arial"/>
          <w:color w:val="222222"/>
          <w:sz w:val="21"/>
          <w:szCs w:val="21"/>
        </w:rPr>
        <w:t> process.</w:t>
      </w:r>
    </w:p>
    <w:p w:rsidR="00525F8A" w:rsidRDefault="00525F8A"/>
    <w:p w:rsidR="00D37525" w:rsidRDefault="00D37525">
      <w:r>
        <w:rPr>
          <w:noProof/>
        </w:rPr>
        <w:drawing>
          <wp:inline distT="0" distB="0" distL="0" distR="0" wp14:anchorId="65CA3C4C" wp14:editId="1246BED0">
            <wp:extent cx="5731510" cy="196723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51C" w:rsidRDefault="0006051C">
      <w:r>
        <w:rPr>
          <w:noProof/>
        </w:rPr>
        <w:drawing>
          <wp:inline distT="0" distB="0" distL="0" distR="0" wp14:anchorId="5106B49D" wp14:editId="33C89F55">
            <wp:extent cx="5731510" cy="249872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9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51C" w:rsidRDefault="0006051C">
      <w:r>
        <w:rPr>
          <w:noProof/>
        </w:rPr>
        <w:lastRenderedPageBreak/>
        <w:drawing>
          <wp:inline distT="0" distB="0" distL="0" distR="0" wp14:anchorId="3A56477A" wp14:editId="2EF4B17E">
            <wp:extent cx="5731510" cy="2680970"/>
            <wp:effectExtent l="0" t="0" r="254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51C" w:rsidRDefault="0006051C">
      <w:r>
        <w:rPr>
          <w:noProof/>
        </w:rPr>
        <w:drawing>
          <wp:inline distT="0" distB="0" distL="0" distR="0" wp14:anchorId="700C1C32" wp14:editId="476833C2">
            <wp:extent cx="5731510" cy="2733675"/>
            <wp:effectExtent l="0" t="0" r="254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51C" w:rsidRDefault="0006051C">
      <w:r>
        <w:rPr>
          <w:noProof/>
        </w:rPr>
        <w:lastRenderedPageBreak/>
        <w:drawing>
          <wp:inline distT="0" distB="0" distL="0" distR="0" wp14:anchorId="4D18DBB9" wp14:editId="614E5A0E">
            <wp:extent cx="5731510" cy="473265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3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051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F8A"/>
    <w:rsid w:val="0006051C"/>
    <w:rsid w:val="004B2B8A"/>
    <w:rsid w:val="00525F8A"/>
    <w:rsid w:val="00D37525"/>
    <w:rsid w:val="00D854FC"/>
    <w:rsid w:val="00E10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3DDFE2"/>
  <w15:chartTrackingRefBased/>
  <w15:docId w15:val="{E1AD67B0-EC35-4C3C-9FD8-116D484DB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525F8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D854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53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hyperlink" Target="https://en.wikipedia.org/wiki/Ammonia_production" TargetMode="External"/><Relationship Id="rId26" Type="http://schemas.openxmlformats.org/officeDocument/2006/relationships/hyperlink" Target="https://en.wikipedia.org/wiki/Carbon_monoxide" TargetMode="External"/><Relationship Id="rId39" Type="http://schemas.openxmlformats.org/officeDocument/2006/relationships/image" Target="media/image10.png"/><Relationship Id="rId21" Type="http://schemas.openxmlformats.org/officeDocument/2006/relationships/hyperlink" Target="https://en.wikipedia.org/wiki/Catalyst" TargetMode="External"/><Relationship Id="rId34" Type="http://schemas.openxmlformats.org/officeDocument/2006/relationships/hyperlink" Target="https://en.wikipedia.org/wiki/Carbon_monoxide" TargetMode="External"/><Relationship Id="rId42" Type="http://schemas.openxmlformats.org/officeDocument/2006/relationships/hyperlink" Target="https://en.wikipedia.org/wiki/Carbon_monoxide" TargetMode="External"/><Relationship Id="rId47" Type="http://schemas.openxmlformats.org/officeDocument/2006/relationships/hyperlink" Target="https://en.wikipedia.org/wiki/Ammonia" TargetMode="External"/><Relationship Id="rId50" Type="http://schemas.openxmlformats.org/officeDocument/2006/relationships/hyperlink" Target="https://en.wikipedia.org/wiki/Electricity_generation" TargetMode="External"/><Relationship Id="rId55" Type="http://schemas.openxmlformats.org/officeDocument/2006/relationships/hyperlink" Target="https://en.wikipedia.org/wiki/Wood_gas" TargetMode="External"/><Relationship Id="rId63" Type="http://schemas.openxmlformats.org/officeDocument/2006/relationships/hyperlink" Target="https://en.wikipedia.org/wiki/Partial_oxidation" TargetMode="External"/><Relationship Id="rId68" Type="http://schemas.openxmlformats.org/officeDocument/2006/relationships/hyperlink" Target="https://en.wikipedia.org/wiki/Mobil" TargetMode="External"/><Relationship Id="rId76" Type="http://schemas.openxmlformats.org/officeDocument/2006/relationships/theme" Target="theme/theme1.xml"/><Relationship Id="rId7" Type="http://schemas.openxmlformats.org/officeDocument/2006/relationships/image" Target="media/image4.png"/><Relationship Id="rId71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hyperlink" Target="https://en.wikipedia.org/wiki/Steam_reforming" TargetMode="External"/><Relationship Id="rId29" Type="http://schemas.openxmlformats.org/officeDocument/2006/relationships/hyperlink" Target="https://en.wikipedia.org/wiki/Diffusion" TargetMode="External"/><Relationship Id="rId11" Type="http://schemas.openxmlformats.org/officeDocument/2006/relationships/image" Target="media/image8.png"/><Relationship Id="rId24" Type="http://schemas.openxmlformats.org/officeDocument/2006/relationships/hyperlink" Target="https://en.wikipedia.org/wiki/Methane" TargetMode="External"/><Relationship Id="rId32" Type="http://schemas.openxmlformats.org/officeDocument/2006/relationships/hyperlink" Target="https://en.wikipedia.org/wiki/Pressure_drop" TargetMode="External"/><Relationship Id="rId37" Type="http://schemas.openxmlformats.org/officeDocument/2006/relationships/hyperlink" Target="https://en.wikipedia.org/wiki/Endothermic" TargetMode="External"/><Relationship Id="rId40" Type="http://schemas.openxmlformats.org/officeDocument/2006/relationships/hyperlink" Target="https://en.wikipedia.org/wiki/Fuel_gas" TargetMode="External"/><Relationship Id="rId45" Type="http://schemas.openxmlformats.org/officeDocument/2006/relationships/hyperlink" Target="https://en.wikipedia.org/wiki/Synthetic_natural_gas" TargetMode="External"/><Relationship Id="rId53" Type="http://schemas.openxmlformats.org/officeDocument/2006/relationships/hyperlink" Target="https://en.wikipedia.org/wiki/Syngas" TargetMode="External"/><Relationship Id="rId58" Type="http://schemas.openxmlformats.org/officeDocument/2006/relationships/hyperlink" Target="https://en.wikipedia.org/wiki/Energy_density" TargetMode="External"/><Relationship Id="rId66" Type="http://schemas.openxmlformats.org/officeDocument/2006/relationships/hyperlink" Target="https://en.wikipedia.org/wiki/Lubricant" TargetMode="External"/><Relationship Id="rId74" Type="http://schemas.openxmlformats.org/officeDocument/2006/relationships/image" Target="media/image15.png"/><Relationship Id="rId5" Type="http://schemas.openxmlformats.org/officeDocument/2006/relationships/image" Target="media/image2.png"/><Relationship Id="rId15" Type="http://schemas.openxmlformats.org/officeDocument/2006/relationships/hyperlink" Target="https://en.wikipedia.org/wiki/Steam_reforming" TargetMode="External"/><Relationship Id="rId23" Type="http://schemas.openxmlformats.org/officeDocument/2006/relationships/hyperlink" Target="https://en.wikipedia.org/wiki/Carbon_monoxide" TargetMode="External"/><Relationship Id="rId28" Type="http://schemas.openxmlformats.org/officeDocument/2006/relationships/hyperlink" Target="https://en.wikipedia.org/wiki/Surface-area-to-volume_ratio" TargetMode="External"/><Relationship Id="rId36" Type="http://schemas.openxmlformats.org/officeDocument/2006/relationships/hyperlink" Target="https://en.wikipedia.org/wiki/Carbon_dioxide" TargetMode="External"/><Relationship Id="rId49" Type="http://schemas.openxmlformats.org/officeDocument/2006/relationships/hyperlink" Target="https://en.wikipedia.org/wiki/Gasification" TargetMode="External"/><Relationship Id="rId57" Type="http://schemas.openxmlformats.org/officeDocument/2006/relationships/hyperlink" Target="https://en.wikipedia.org/wiki/Syngas" TargetMode="External"/><Relationship Id="rId61" Type="http://schemas.openxmlformats.org/officeDocument/2006/relationships/hyperlink" Target="https://en.wikipedia.org/wiki/Steam_reforming" TargetMode="External"/><Relationship Id="rId10" Type="http://schemas.openxmlformats.org/officeDocument/2006/relationships/image" Target="media/image7.png"/><Relationship Id="rId19" Type="http://schemas.openxmlformats.org/officeDocument/2006/relationships/hyperlink" Target="https://en.wikipedia.org/wiki/Steam_reforming" TargetMode="External"/><Relationship Id="rId31" Type="http://schemas.openxmlformats.org/officeDocument/2006/relationships/hyperlink" Target="https://en.wikipedia.org/wiki/Catalyst" TargetMode="External"/><Relationship Id="rId44" Type="http://schemas.openxmlformats.org/officeDocument/2006/relationships/hyperlink" Target="https://en.wikipedia.org/wiki/Reaction_intermediate" TargetMode="External"/><Relationship Id="rId52" Type="http://schemas.openxmlformats.org/officeDocument/2006/relationships/hyperlink" Target="https://en.wikipedia.org/wiki/Syngas" TargetMode="External"/><Relationship Id="rId60" Type="http://schemas.openxmlformats.org/officeDocument/2006/relationships/hyperlink" Target="https://en.wikipedia.org/wiki/Syngas" TargetMode="External"/><Relationship Id="rId65" Type="http://schemas.openxmlformats.org/officeDocument/2006/relationships/hyperlink" Target="https://en.wikipedia.org/wiki/Fuel" TargetMode="External"/><Relationship Id="rId73" Type="http://schemas.openxmlformats.org/officeDocument/2006/relationships/image" Target="media/image14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s://en.wikipedia.org/wiki/Natural_gas" TargetMode="External"/><Relationship Id="rId22" Type="http://schemas.openxmlformats.org/officeDocument/2006/relationships/hyperlink" Target="https://en.wikipedia.org/wiki/Nickel" TargetMode="External"/><Relationship Id="rId27" Type="http://schemas.openxmlformats.org/officeDocument/2006/relationships/hyperlink" Target="https://en.wikipedia.org/wiki/Hydrogen" TargetMode="External"/><Relationship Id="rId30" Type="http://schemas.openxmlformats.org/officeDocument/2006/relationships/hyperlink" Target="https://en.wikipedia.org/wiki/Operating_temperature" TargetMode="External"/><Relationship Id="rId35" Type="http://schemas.openxmlformats.org/officeDocument/2006/relationships/hyperlink" Target="https://en.wikipedia.org/wiki/Water-gas_shift_reaction" TargetMode="External"/><Relationship Id="rId43" Type="http://schemas.openxmlformats.org/officeDocument/2006/relationships/hyperlink" Target="https://en.wikipedia.org/wiki/Carbon_dioxide" TargetMode="External"/><Relationship Id="rId48" Type="http://schemas.openxmlformats.org/officeDocument/2006/relationships/hyperlink" Target="https://en.wikipedia.org/wiki/Methanol" TargetMode="External"/><Relationship Id="rId56" Type="http://schemas.openxmlformats.org/officeDocument/2006/relationships/hyperlink" Target="https://en.wikipedia.org/wiki/World_War_II" TargetMode="External"/><Relationship Id="rId64" Type="http://schemas.openxmlformats.org/officeDocument/2006/relationships/hyperlink" Target="https://en.wikipedia.org/wiki/Synfuel" TargetMode="External"/><Relationship Id="rId69" Type="http://schemas.openxmlformats.org/officeDocument/2006/relationships/hyperlink" Target="https://en.wikipedia.org/wiki/Gas_to_liquids" TargetMode="External"/><Relationship Id="rId8" Type="http://schemas.openxmlformats.org/officeDocument/2006/relationships/image" Target="media/image5.png"/><Relationship Id="rId51" Type="http://schemas.openxmlformats.org/officeDocument/2006/relationships/hyperlink" Target="https://en.wikipedia.org/wiki/Internal_combustion_engine" TargetMode="External"/><Relationship Id="rId72" Type="http://schemas.openxmlformats.org/officeDocument/2006/relationships/image" Target="media/image13.png"/><Relationship Id="rId3" Type="http://schemas.openxmlformats.org/officeDocument/2006/relationships/webSettings" Target="webSettings.xml"/><Relationship Id="rId12" Type="http://schemas.openxmlformats.org/officeDocument/2006/relationships/hyperlink" Target="https://www.sbs.com.au/news/australia-launches-world-first-coal-to-hydrogen-plant-trial" TargetMode="External"/><Relationship Id="rId17" Type="http://schemas.openxmlformats.org/officeDocument/2006/relationships/hyperlink" Target="https://en.wikipedia.org/wiki/Steam_reforming" TargetMode="External"/><Relationship Id="rId25" Type="http://schemas.openxmlformats.org/officeDocument/2006/relationships/hyperlink" Target="https://en.wikipedia.org/wiki/Water" TargetMode="External"/><Relationship Id="rId33" Type="http://schemas.openxmlformats.org/officeDocument/2006/relationships/hyperlink" Target="https://en.wikipedia.org/wiki/Steam_reforming" TargetMode="External"/><Relationship Id="rId38" Type="http://schemas.openxmlformats.org/officeDocument/2006/relationships/hyperlink" Target="https://en.wikipedia.org/wiki/Exothermic" TargetMode="External"/><Relationship Id="rId46" Type="http://schemas.openxmlformats.org/officeDocument/2006/relationships/hyperlink" Target="https://en.wikipedia.org/wiki/Syngas" TargetMode="External"/><Relationship Id="rId59" Type="http://schemas.openxmlformats.org/officeDocument/2006/relationships/hyperlink" Target="https://en.wikipedia.org/wiki/Natural_gas" TargetMode="External"/><Relationship Id="rId67" Type="http://schemas.openxmlformats.org/officeDocument/2006/relationships/hyperlink" Target="https://en.wikipedia.org/wiki/Fischer%E2%80%93Tropsch_process" TargetMode="External"/><Relationship Id="rId20" Type="http://schemas.openxmlformats.org/officeDocument/2006/relationships/hyperlink" Target="https://en.wikipedia.org/wiki/Metal" TargetMode="External"/><Relationship Id="rId41" Type="http://schemas.openxmlformats.org/officeDocument/2006/relationships/hyperlink" Target="https://en.wikipedia.org/wiki/Hydrogen" TargetMode="External"/><Relationship Id="rId54" Type="http://schemas.openxmlformats.org/officeDocument/2006/relationships/hyperlink" Target="https://en.wikipedia.org/wiki/Syngas" TargetMode="External"/><Relationship Id="rId62" Type="http://schemas.openxmlformats.org/officeDocument/2006/relationships/hyperlink" Target="https://en.wikipedia.org/wiki/Dry_reforming" TargetMode="External"/><Relationship Id="rId70" Type="http://schemas.openxmlformats.org/officeDocument/2006/relationships/image" Target="media/image11.png"/><Relationship Id="rId75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8</Pages>
  <Words>1030</Words>
  <Characters>5877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Loreto College Ballarat</Company>
  <LinksUpToDate>false</LinksUpToDate>
  <CharactersWithSpaces>6894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 O'Shea</dc:creator>
  <cp:keywords/>
  <dc:description/>
  <cp:lastModifiedBy>Pat O'Shea</cp:lastModifiedBy>
  <cp:revision>3</cp:revision>
  <dcterms:created xsi:type="dcterms:W3CDTF">2019-07-19T09:36:00Z</dcterms:created>
  <dcterms:modified xsi:type="dcterms:W3CDTF">2019-07-19T11:06:00Z</dcterms:modified>
</cp:coreProperties>
</file>