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3E21" w14:textId="4E9A9F39" w:rsidR="00614260" w:rsidRPr="0096347A" w:rsidRDefault="00614260" w:rsidP="00614260">
      <w:pPr>
        <w:rPr>
          <w:b/>
          <w:bCs/>
        </w:rPr>
      </w:pPr>
      <w:r w:rsidRPr="00912AC0">
        <w:rPr>
          <w:b/>
          <w:bCs/>
          <w:sz w:val="28"/>
          <w:szCs w:val="28"/>
          <w:u w:val="single"/>
        </w:rPr>
        <w:t>Unit 1 Chemistry SAC task</w:t>
      </w:r>
      <w:r>
        <w:rPr>
          <w:b/>
          <w:bCs/>
        </w:rPr>
        <w:t xml:space="preserve">: </w:t>
      </w:r>
      <w:r w:rsidRPr="00912AC0">
        <w:rPr>
          <w:b/>
          <w:bCs/>
          <w:sz w:val="28"/>
          <w:szCs w:val="28"/>
        </w:rPr>
        <w:t>Modelling activity</w:t>
      </w:r>
    </w:p>
    <w:p w14:paraId="62CB64B3" w14:textId="6F5826DA" w:rsidR="002B6CCC" w:rsidRPr="00C65A7E" w:rsidRDefault="00614260">
      <w:r w:rsidRPr="00080E07">
        <w:rPr>
          <w:b/>
          <w:bCs/>
        </w:rPr>
        <w:t>Title</w:t>
      </w:r>
      <w:r>
        <w:t>: Modelling organic molecules</w:t>
      </w:r>
      <w:r w:rsidR="009874C5">
        <w:t xml:space="preserve">: Area of Study 2 </w:t>
      </w:r>
      <w:r w:rsidR="008C537B">
        <w:t>How are materials quantified and classified?</w:t>
      </w:r>
    </w:p>
    <w:p w14:paraId="75F0CE08" w14:textId="5B35ACB0" w:rsidR="00080E07" w:rsidRPr="006332C9" w:rsidRDefault="00EC3F62">
      <w:pPr>
        <w:rPr>
          <w:b/>
          <w:bCs/>
        </w:rPr>
      </w:pPr>
      <w:r w:rsidRPr="006332C9">
        <w:rPr>
          <w:b/>
          <w:bCs/>
        </w:rPr>
        <w:t>Task</w:t>
      </w:r>
    </w:p>
    <w:p w14:paraId="562BDE30" w14:textId="7B772F7B" w:rsidR="00ED09AF" w:rsidRDefault="00ED09AF">
      <w:r>
        <w:t xml:space="preserve">Students will have one week to prepare to model </w:t>
      </w:r>
      <w:r w:rsidR="009B7321">
        <w:t>some organic structures through a series of structured questions. In the week beforehand you should</w:t>
      </w:r>
    </w:p>
    <w:p w14:paraId="2665870F" w14:textId="61A7C2A7" w:rsidR="009B7321" w:rsidRDefault="001D19C2" w:rsidP="009B7321">
      <w:pPr>
        <w:pStyle w:val="ListParagraph"/>
        <w:numPr>
          <w:ilvl w:val="0"/>
          <w:numId w:val="1"/>
        </w:numPr>
      </w:pPr>
      <w:r>
        <w:t>r</w:t>
      </w:r>
      <w:r w:rsidR="00451DE1">
        <w:t>eview the bonding in hydrocarbons and organic functional groups</w:t>
      </w:r>
    </w:p>
    <w:p w14:paraId="26180E27" w14:textId="5C111F07" w:rsidR="00451DE1" w:rsidRDefault="001D19C2" w:rsidP="009B7321">
      <w:pPr>
        <w:pStyle w:val="ListParagraph"/>
        <w:numPr>
          <w:ilvl w:val="0"/>
          <w:numId w:val="1"/>
        </w:numPr>
      </w:pPr>
      <w:r>
        <w:t>r</w:t>
      </w:r>
      <w:r w:rsidR="00451DE1">
        <w:t>eview the structure of different types of isomers</w:t>
      </w:r>
    </w:p>
    <w:p w14:paraId="6A63CD51" w14:textId="6741135A" w:rsidR="00451DE1" w:rsidRDefault="001D19C2" w:rsidP="009B7321">
      <w:pPr>
        <w:pStyle w:val="ListParagraph"/>
        <w:numPr>
          <w:ilvl w:val="0"/>
          <w:numId w:val="1"/>
        </w:numPr>
      </w:pPr>
      <w:r>
        <w:t>s</w:t>
      </w:r>
      <w:r w:rsidR="00451DE1">
        <w:t>elect how you will model the molecules (</w:t>
      </w:r>
      <w:proofErr w:type="spellStart"/>
      <w:proofErr w:type="gramStart"/>
      <w:r w:rsidR="00451DE1">
        <w:t>eg</w:t>
      </w:r>
      <w:proofErr w:type="spellEnd"/>
      <w:proofErr w:type="gramEnd"/>
      <w:r w:rsidR="00451DE1">
        <w:t xml:space="preserve"> </w:t>
      </w:r>
      <w:proofErr w:type="spellStart"/>
      <w:r>
        <w:t>Minit</w:t>
      </w:r>
      <w:proofErr w:type="spellEnd"/>
      <w:r>
        <w:t xml:space="preserve"> bonding kit, plasticene and toothpicks, lollies and toothpicks)</w:t>
      </w:r>
    </w:p>
    <w:p w14:paraId="469044A7" w14:textId="793CD7CB" w:rsidR="001D19C2" w:rsidRDefault="001D19C2" w:rsidP="009B7321">
      <w:pPr>
        <w:pStyle w:val="ListParagraph"/>
        <w:numPr>
          <w:ilvl w:val="0"/>
          <w:numId w:val="1"/>
        </w:numPr>
      </w:pPr>
      <w:r>
        <w:t>ensure you have the raw materials required to show your models</w:t>
      </w:r>
    </w:p>
    <w:p w14:paraId="77178426" w14:textId="27346888" w:rsidR="004347B5" w:rsidRDefault="006332C9" w:rsidP="006332C9">
      <w:r>
        <w:t xml:space="preserve">On the day of the SAC </w:t>
      </w:r>
      <w:proofErr w:type="gramStart"/>
      <w:r>
        <w:t>task</w:t>
      </w:r>
      <w:proofErr w:type="gramEnd"/>
      <w:r>
        <w:t xml:space="preserve"> you will be supplied with a large piece of poster paper on which to sit your models and to write your explanations on as to what the models are showing.</w:t>
      </w:r>
    </w:p>
    <w:p w14:paraId="040CDB65" w14:textId="6C4D6059" w:rsidR="004347B5" w:rsidRPr="001833D9" w:rsidRDefault="004347B5" w:rsidP="006332C9">
      <w:pPr>
        <w:rPr>
          <w:b/>
          <w:bCs/>
        </w:rPr>
      </w:pPr>
      <w:r w:rsidRPr="001833D9">
        <w:rPr>
          <w:b/>
          <w:bCs/>
        </w:rPr>
        <w:t>SAC</w:t>
      </w:r>
    </w:p>
    <w:p w14:paraId="5E37ADEF" w14:textId="07D17780" w:rsidR="004347B5" w:rsidRDefault="00DB5A3C" w:rsidP="006332C9">
      <w:r>
        <w:t>Draw a grid on your poster paper, matching the grid below – use the whole of an A3 sheet.</w:t>
      </w:r>
    </w:p>
    <w:p w14:paraId="630629DA" w14:textId="1398FE3C" w:rsidR="00602FA1" w:rsidRDefault="00602FA1" w:rsidP="006332C9">
      <w:r>
        <w:t xml:space="preserve">Choose any </w:t>
      </w:r>
      <w:r w:rsidRPr="00912AC0">
        <w:rPr>
          <w:b/>
          <w:bCs/>
        </w:rPr>
        <w:t>four</w:t>
      </w:r>
      <w:r>
        <w:t xml:space="preserve"> of the </w:t>
      </w:r>
      <w:r w:rsidR="0074053C">
        <w:t>questions below and build a model to address the question. Use the third column to explain what your model shows</w:t>
      </w:r>
      <w:r w:rsidR="00FE03B3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4059"/>
      </w:tblGrid>
      <w:tr w:rsidR="00E318EE" w14:paraId="30F24B36" w14:textId="77777777" w:rsidTr="001833D9">
        <w:tc>
          <w:tcPr>
            <w:tcW w:w="1696" w:type="dxa"/>
          </w:tcPr>
          <w:p w14:paraId="5F00627A" w14:textId="77777777" w:rsidR="001833D9" w:rsidRDefault="003C64CF" w:rsidP="006332C9">
            <w:r>
              <w:t xml:space="preserve">Molecule and </w:t>
            </w:r>
          </w:p>
          <w:p w14:paraId="763B1993" w14:textId="7CB24B51" w:rsidR="00E318EE" w:rsidRDefault="003C64CF" w:rsidP="006332C9">
            <w:r>
              <w:t>formula</w:t>
            </w:r>
          </w:p>
        </w:tc>
        <w:tc>
          <w:tcPr>
            <w:tcW w:w="3261" w:type="dxa"/>
          </w:tcPr>
          <w:p w14:paraId="545111E4" w14:textId="7293FEFB" w:rsidR="00E318EE" w:rsidRDefault="003C64CF" w:rsidP="006332C9">
            <w:r>
              <w:t>Model</w:t>
            </w:r>
          </w:p>
        </w:tc>
        <w:tc>
          <w:tcPr>
            <w:tcW w:w="4059" w:type="dxa"/>
          </w:tcPr>
          <w:p w14:paraId="45282A79" w14:textId="4A549538" w:rsidR="00E318EE" w:rsidRDefault="003C64CF" w:rsidP="006332C9">
            <w:r>
              <w:t>What your model shows</w:t>
            </w:r>
          </w:p>
        </w:tc>
      </w:tr>
      <w:tr w:rsidR="00E318EE" w14:paraId="6EEC6D4B" w14:textId="77777777" w:rsidTr="001833D9">
        <w:tc>
          <w:tcPr>
            <w:tcW w:w="1696" w:type="dxa"/>
          </w:tcPr>
          <w:p w14:paraId="6FB0A190" w14:textId="77777777" w:rsidR="00E318EE" w:rsidRDefault="00E318EE" w:rsidP="006332C9"/>
          <w:p w14:paraId="4D458887" w14:textId="77777777" w:rsidR="001833D9" w:rsidRDefault="001833D9" w:rsidP="006332C9"/>
          <w:p w14:paraId="5A66C209" w14:textId="77777777" w:rsidR="001833D9" w:rsidRDefault="001833D9" w:rsidP="006332C9"/>
          <w:p w14:paraId="243A743D" w14:textId="77777777" w:rsidR="001833D9" w:rsidRDefault="001833D9" w:rsidP="006332C9"/>
          <w:p w14:paraId="5A3C15A1" w14:textId="332EC4A3" w:rsidR="001833D9" w:rsidRDefault="001833D9" w:rsidP="006332C9"/>
        </w:tc>
        <w:tc>
          <w:tcPr>
            <w:tcW w:w="3261" w:type="dxa"/>
          </w:tcPr>
          <w:p w14:paraId="4E16B879" w14:textId="77777777" w:rsidR="00E318EE" w:rsidRDefault="00E318EE" w:rsidP="006332C9"/>
        </w:tc>
        <w:tc>
          <w:tcPr>
            <w:tcW w:w="4059" w:type="dxa"/>
          </w:tcPr>
          <w:p w14:paraId="58AFE4E1" w14:textId="77777777" w:rsidR="00E318EE" w:rsidRDefault="00E318EE" w:rsidP="006332C9"/>
        </w:tc>
      </w:tr>
      <w:tr w:rsidR="00E318EE" w14:paraId="41B1B94C" w14:textId="77777777" w:rsidTr="001833D9">
        <w:tc>
          <w:tcPr>
            <w:tcW w:w="1696" w:type="dxa"/>
          </w:tcPr>
          <w:p w14:paraId="53CEB2AA" w14:textId="77777777" w:rsidR="00E318EE" w:rsidRDefault="00E318EE" w:rsidP="006332C9"/>
          <w:p w14:paraId="5C85EEB8" w14:textId="77777777" w:rsidR="001833D9" w:rsidRDefault="001833D9" w:rsidP="006332C9"/>
          <w:p w14:paraId="12CD0D74" w14:textId="77777777" w:rsidR="001833D9" w:rsidRDefault="001833D9" w:rsidP="006332C9"/>
          <w:p w14:paraId="7F29C31D" w14:textId="1923F079" w:rsidR="001833D9" w:rsidRDefault="001833D9" w:rsidP="006332C9"/>
        </w:tc>
        <w:tc>
          <w:tcPr>
            <w:tcW w:w="3261" w:type="dxa"/>
          </w:tcPr>
          <w:p w14:paraId="002F2CE5" w14:textId="77777777" w:rsidR="00E318EE" w:rsidRDefault="00E318EE" w:rsidP="006332C9"/>
        </w:tc>
        <w:tc>
          <w:tcPr>
            <w:tcW w:w="4059" w:type="dxa"/>
          </w:tcPr>
          <w:p w14:paraId="2CD9FC53" w14:textId="77777777" w:rsidR="00E318EE" w:rsidRDefault="00E318EE" w:rsidP="006332C9"/>
        </w:tc>
      </w:tr>
      <w:tr w:rsidR="00E318EE" w14:paraId="6CF725AB" w14:textId="77777777" w:rsidTr="001833D9">
        <w:tc>
          <w:tcPr>
            <w:tcW w:w="1696" w:type="dxa"/>
          </w:tcPr>
          <w:p w14:paraId="46100654" w14:textId="77777777" w:rsidR="00E318EE" w:rsidRDefault="00E318EE" w:rsidP="006332C9"/>
          <w:p w14:paraId="097F6BCE" w14:textId="77777777" w:rsidR="001833D9" w:rsidRDefault="001833D9" w:rsidP="006332C9"/>
          <w:p w14:paraId="4E9FD05A" w14:textId="77777777" w:rsidR="001833D9" w:rsidRDefault="001833D9" w:rsidP="006332C9"/>
          <w:p w14:paraId="479A43BF" w14:textId="77777777" w:rsidR="001833D9" w:rsidRDefault="001833D9" w:rsidP="006332C9"/>
          <w:p w14:paraId="5A1E62DD" w14:textId="6408FB36" w:rsidR="001833D9" w:rsidRDefault="001833D9" w:rsidP="006332C9"/>
        </w:tc>
        <w:tc>
          <w:tcPr>
            <w:tcW w:w="3261" w:type="dxa"/>
          </w:tcPr>
          <w:p w14:paraId="5AC39259" w14:textId="77777777" w:rsidR="00E318EE" w:rsidRDefault="00E318EE" w:rsidP="006332C9"/>
        </w:tc>
        <w:tc>
          <w:tcPr>
            <w:tcW w:w="4059" w:type="dxa"/>
          </w:tcPr>
          <w:p w14:paraId="1BD246E9" w14:textId="77777777" w:rsidR="00E318EE" w:rsidRDefault="00E318EE" w:rsidP="006332C9"/>
        </w:tc>
      </w:tr>
      <w:tr w:rsidR="00E318EE" w14:paraId="39CAF7BA" w14:textId="77777777" w:rsidTr="001833D9">
        <w:tc>
          <w:tcPr>
            <w:tcW w:w="1696" w:type="dxa"/>
          </w:tcPr>
          <w:p w14:paraId="3BA63C3D" w14:textId="77777777" w:rsidR="00E318EE" w:rsidRDefault="00E318EE" w:rsidP="006332C9"/>
          <w:p w14:paraId="0B442005" w14:textId="77777777" w:rsidR="001833D9" w:rsidRDefault="001833D9" w:rsidP="006332C9"/>
          <w:p w14:paraId="703B8C29" w14:textId="77777777" w:rsidR="001833D9" w:rsidRDefault="001833D9" w:rsidP="006332C9"/>
          <w:p w14:paraId="4E8C5143" w14:textId="77777777" w:rsidR="001833D9" w:rsidRDefault="001833D9" w:rsidP="006332C9"/>
          <w:p w14:paraId="606D06D5" w14:textId="377CEC91" w:rsidR="001833D9" w:rsidRDefault="001833D9" w:rsidP="006332C9"/>
        </w:tc>
        <w:tc>
          <w:tcPr>
            <w:tcW w:w="3261" w:type="dxa"/>
          </w:tcPr>
          <w:p w14:paraId="51AC0101" w14:textId="77777777" w:rsidR="00E318EE" w:rsidRDefault="00E318EE" w:rsidP="006332C9"/>
        </w:tc>
        <w:tc>
          <w:tcPr>
            <w:tcW w:w="4059" w:type="dxa"/>
          </w:tcPr>
          <w:p w14:paraId="4EAF6538" w14:textId="77777777" w:rsidR="00E318EE" w:rsidRDefault="00E318EE" w:rsidP="006332C9"/>
        </w:tc>
      </w:tr>
    </w:tbl>
    <w:p w14:paraId="0DBBF41B" w14:textId="44F7CF70" w:rsidR="004347B5" w:rsidRPr="00C51E39" w:rsidRDefault="00F31E78" w:rsidP="006332C9">
      <w:pPr>
        <w:rPr>
          <w:b/>
          <w:bCs/>
        </w:rPr>
      </w:pPr>
      <w:r w:rsidRPr="00C51E39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0926867C" wp14:editId="7EA9E623">
            <wp:simplePos x="0" y="0"/>
            <wp:positionH relativeFrom="column">
              <wp:posOffset>5181600</wp:posOffset>
            </wp:positionH>
            <wp:positionV relativeFrom="paragraph">
              <wp:posOffset>57150</wp:posOffset>
            </wp:positionV>
            <wp:extent cx="795020" cy="533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53C" w:rsidRPr="00C51E39">
        <w:rPr>
          <w:b/>
          <w:bCs/>
        </w:rPr>
        <w:t>Questions</w:t>
      </w:r>
    </w:p>
    <w:p w14:paraId="65E552C2" w14:textId="77777777" w:rsidR="00F31E78" w:rsidRDefault="00F31E78" w:rsidP="00F31E78">
      <w:pPr>
        <w:pStyle w:val="ListParagraph"/>
        <w:numPr>
          <w:ilvl w:val="0"/>
          <w:numId w:val="2"/>
        </w:numPr>
      </w:pPr>
      <w:r>
        <w:t>alkane series and their shapes.</w:t>
      </w:r>
      <w:r w:rsidRPr="00F31E78">
        <w:rPr>
          <w:noProof/>
        </w:rPr>
        <w:t xml:space="preserve"> </w:t>
      </w:r>
      <w:r>
        <w:rPr>
          <w:noProof/>
        </w:rPr>
        <w:t xml:space="preserve"> This type of drawing does not do justice to the </w:t>
      </w:r>
    </w:p>
    <w:p w14:paraId="6E157AB2" w14:textId="56EED2FC" w:rsidR="00F31E78" w:rsidRDefault="00F31E78" w:rsidP="00F31E78">
      <w:pPr>
        <w:pStyle w:val="ListParagraph"/>
        <w:rPr>
          <w:noProof/>
        </w:rPr>
      </w:pPr>
      <w:r>
        <w:rPr>
          <w:noProof/>
        </w:rPr>
        <w:t>shape and length of a hydrocarbon. Provide a model to improve on this.</w:t>
      </w:r>
    </w:p>
    <w:p w14:paraId="2320FA92" w14:textId="6290E581" w:rsidR="00F31E78" w:rsidRDefault="00F249F5" w:rsidP="00F249F5">
      <w:pPr>
        <w:pStyle w:val="ListParagraph"/>
        <w:numPr>
          <w:ilvl w:val="0"/>
          <w:numId w:val="2"/>
        </w:numPr>
      </w:pPr>
      <w:r>
        <w:t xml:space="preserve">melting points of alcohols differ significantly from those of alkanes. Model </w:t>
      </w:r>
      <w:r w:rsidR="00F6426A">
        <w:t>why this is so.</w:t>
      </w:r>
    </w:p>
    <w:p w14:paraId="6BC15F53" w14:textId="1D909848" w:rsidR="00F6426A" w:rsidRDefault="00F6426A" w:rsidP="00F249F5">
      <w:pPr>
        <w:pStyle w:val="ListParagraph"/>
        <w:numPr>
          <w:ilvl w:val="0"/>
          <w:numId w:val="2"/>
        </w:numPr>
      </w:pPr>
      <w:r>
        <w:t xml:space="preserve">structural isomers. There are several structural isomers of </w:t>
      </w:r>
      <w:r w:rsidR="00C00A36">
        <w:t>C</w:t>
      </w:r>
      <w:r w:rsidR="00C00A36">
        <w:rPr>
          <w:vertAlign w:val="subscript"/>
        </w:rPr>
        <w:t>4</w:t>
      </w:r>
      <w:r w:rsidR="00C00A36">
        <w:t>H</w:t>
      </w:r>
      <w:r w:rsidR="00C00A36">
        <w:rPr>
          <w:vertAlign w:val="subscript"/>
        </w:rPr>
        <w:t>10</w:t>
      </w:r>
      <w:r w:rsidR="00C00A36">
        <w:t>O</w:t>
      </w:r>
      <w:r w:rsidR="00C00A36">
        <w:rPr>
          <w:vertAlign w:val="subscript"/>
        </w:rPr>
        <w:t xml:space="preserve">.  </w:t>
      </w:r>
      <w:r w:rsidR="00C00A36">
        <w:t>Model these.</w:t>
      </w:r>
    </w:p>
    <w:p w14:paraId="4F2ECD9C" w14:textId="33B28FC5" w:rsidR="00C00A36" w:rsidRDefault="00695B1C" w:rsidP="00F249F5">
      <w:pPr>
        <w:pStyle w:val="ListParagraph"/>
        <w:numPr>
          <w:ilvl w:val="0"/>
          <w:numId w:val="2"/>
        </w:numPr>
      </w:pPr>
      <w:r>
        <w:t xml:space="preserve">melting points in a homologous series. Model </w:t>
      </w:r>
      <w:proofErr w:type="gramStart"/>
      <w:r>
        <w:t>why</w:t>
      </w:r>
      <w:proofErr w:type="gramEnd"/>
      <w:r>
        <w:t xml:space="preserve"> the melting points change with molecule length.</w:t>
      </w:r>
    </w:p>
    <w:p w14:paraId="644246B7" w14:textId="52F462D1" w:rsidR="00695B1C" w:rsidRDefault="00695B1C" w:rsidP="00F249F5">
      <w:pPr>
        <w:pStyle w:val="ListParagraph"/>
        <w:numPr>
          <w:ilvl w:val="0"/>
          <w:numId w:val="2"/>
        </w:numPr>
      </w:pPr>
      <w:r>
        <w:t xml:space="preserve">solubility in water. Water and methanol are </w:t>
      </w:r>
      <w:r w:rsidR="00B05BF8">
        <w:t>very miscible liquids. Model why</w:t>
      </w:r>
      <w:r w:rsidR="001B73F1">
        <w:t xml:space="preserve"> this is the case.</w:t>
      </w:r>
    </w:p>
    <w:p w14:paraId="726E5484" w14:textId="3275B7EF" w:rsidR="00B05BF8" w:rsidRDefault="008276C5" w:rsidP="00F249F5">
      <w:pPr>
        <w:pStyle w:val="ListParagraph"/>
        <w:numPr>
          <w:ilvl w:val="0"/>
          <w:numId w:val="2"/>
        </w:numPr>
      </w:pPr>
      <w:r>
        <w:t xml:space="preserve">compare the structures of the alkane, alkene and alkyne </w:t>
      </w:r>
      <w:r w:rsidR="00407592">
        <w:t>that has t</w:t>
      </w:r>
      <w:r w:rsidR="00B003DF">
        <w:t>hree</w:t>
      </w:r>
      <w:r w:rsidR="00407592">
        <w:t xml:space="preserve"> carbon atoms.</w:t>
      </w:r>
    </w:p>
    <w:p w14:paraId="05EE5375" w14:textId="025C6364" w:rsidR="00846F1C" w:rsidRDefault="008A45B5" w:rsidP="00F249F5">
      <w:pPr>
        <w:pStyle w:val="ListParagraph"/>
        <w:numPr>
          <w:ilvl w:val="0"/>
          <w:numId w:val="2"/>
        </w:numPr>
      </w:pPr>
      <w:r>
        <w:t>c</w:t>
      </w:r>
      <w:r w:rsidR="00846F1C">
        <w:t>onstruct all the structural isomers of hexane</w:t>
      </w:r>
    </w:p>
    <w:p w14:paraId="1618BC7B" w14:textId="2CA256DA" w:rsidR="0008215B" w:rsidRDefault="008A45B5" w:rsidP="008A45B5">
      <w:pPr>
        <w:pStyle w:val="ListParagraph"/>
        <w:numPr>
          <w:ilvl w:val="0"/>
          <w:numId w:val="2"/>
        </w:numPr>
      </w:pPr>
      <w:r>
        <w:t>construct some models that you can use to explain IUPAC nomenclature.</w:t>
      </w:r>
    </w:p>
    <w:p w14:paraId="6AEABE9C" w14:textId="73084686" w:rsidR="00E13C2F" w:rsidRDefault="00FB0311" w:rsidP="008A45B5">
      <w:pPr>
        <w:pStyle w:val="ListParagraph"/>
        <w:numPr>
          <w:ilvl w:val="0"/>
          <w:numId w:val="2"/>
        </w:numPr>
      </w:pPr>
      <w:r>
        <w:t>construct models of the molecules of useful organic compounds.</w:t>
      </w:r>
    </w:p>
    <w:p w14:paraId="6E4AE6F2" w14:textId="7B3D0EB1" w:rsidR="00232EF5" w:rsidRDefault="00232EF5" w:rsidP="00232EF5"/>
    <w:p w14:paraId="7069A544" w14:textId="1FF62368" w:rsidR="00232EF5" w:rsidRDefault="00232EF5" w:rsidP="00232EF5"/>
    <w:p w14:paraId="40B91071" w14:textId="0EAA13EC" w:rsidR="00232EF5" w:rsidRPr="0076770B" w:rsidRDefault="00232EF5" w:rsidP="00232EF5">
      <w:pPr>
        <w:rPr>
          <w:b/>
          <w:bCs/>
          <w:sz w:val="28"/>
          <w:szCs w:val="28"/>
        </w:rPr>
      </w:pPr>
      <w:r w:rsidRPr="0076770B">
        <w:rPr>
          <w:b/>
          <w:bCs/>
          <w:sz w:val="28"/>
          <w:szCs w:val="28"/>
        </w:rPr>
        <w:t>Information for teachers</w:t>
      </w:r>
    </w:p>
    <w:p w14:paraId="2DCB10DD" w14:textId="173AEB9B" w:rsidR="00232EF5" w:rsidRDefault="00532047" w:rsidP="00232EF5">
      <w:r w:rsidRPr="0076770B">
        <w:rPr>
          <w:b/>
          <w:bCs/>
        </w:rPr>
        <w:t>Title</w:t>
      </w:r>
      <w:r>
        <w:t>: Modelling organic structures</w:t>
      </w:r>
      <w:r w:rsidR="007543B5">
        <w:t>.</w:t>
      </w:r>
    </w:p>
    <w:p w14:paraId="4A6D5E18" w14:textId="57258938" w:rsidR="007543B5" w:rsidRDefault="007543B5" w:rsidP="00232EF5">
      <w:r w:rsidRPr="0076770B">
        <w:rPr>
          <w:b/>
          <w:bCs/>
        </w:rPr>
        <w:t>Suited to</w:t>
      </w:r>
      <w:r>
        <w:t xml:space="preserve">: Unit 1: Area of Study 2 - </w:t>
      </w:r>
      <w:r>
        <w:t>How are materials quantified and classified?</w:t>
      </w:r>
    </w:p>
    <w:p w14:paraId="560E10F8" w14:textId="61D90E30" w:rsidR="007543B5" w:rsidRDefault="007543B5" w:rsidP="00232EF5"/>
    <w:p w14:paraId="5F023535" w14:textId="58654112" w:rsidR="0076770B" w:rsidRDefault="0076770B" w:rsidP="00232EF5">
      <w:pPr>
        <w:rPr>
          <w:i/>
          <w:iCs/>
        </w:rPr>
      </w:pPr>
      <w:r w:rsidRPr="0076770B">
        <w:rPr>
          <w:b/>
          <w:bCs/>
        </w:rPr>
        <w:t>Student design reference</w:t>
      </w:r>
      <w:r>
        <w:t xml:space="preserve">: </w:t>
      </w:r>
      <w:r w:rsidRPr="0076770B">
        <w:rPr>
          <w:i/>
          <w:iCs/>
        </w:rPr>
        <w:t>Students</w:t>
      </w:r>
      <w:r w:rsidRPr="0076770B">
        <w:rPr>
          <w:i/>
          <w:iCs/>
        </w:rPr>
        <w:t xml:space="preserve"> may construct models to visualise the similarities and differences between families of organic compounds</w:t>
      </w:r>
    </w:p>
    <w:p w14:paraId="3F7E41CE" w14:textId="32EE638B" w:rsidR="0076770B" w:rsidRDefault="0076770B" w:rsidP="00232EF5"/>
    <w:p w14:paraId="7E6DA9C1" w14:textId="626D3E26" w:rsidR="00986733" w:rsidRDefault="00986733" w:rsidP="00232EF5">
      <w:r w:rsidRPr="00065809">
        <w:rPr>
          <w:b/>
          <w:bCs/>
        </w:rPr>
        <w:t>Key knowledge</w:t>
      </w:r>
      <w:r w:rsidR="00BF22F1">
        <w:t>: To be selected from</w:t>
      </w:r>
    </w:p>
    <w:p w14:paraId="13F62833" w14:textId="22960CA8" w:rsidR="00BF22F1" w:rsidRDefault="00BF22F1" w:rsidP="00BF22F1">
      <w:pPr>
        <w:pStyle w:val="ListParagraph"/>
        <w:numPr>
          <w:ilvl w:val="0"/>
          <w:numId w:val="4"/>
        </w:numPr>
      </w:pPr>
      <w:r>
        <w:t xml:space="preserve">the grouping of hydrocarbon compounds </w:t>
      </w:r>
      <w:r w:rsidR="00931911">
        <w:t>into families based upon similarities in physical and chemical properties</w:t>
      </w:r>
      <w:r w:rsidR="00A8093C">
        <w:t>.</w:t>
      </w:r>
    </w:p>
    <w:p w14:paraId="09A47BC6" w14:textId="77777777" w:rsidR="00B71706" w:rsidRDefault="00D8498A" w:rsidP="00BF22F1">
      <w:pPr>
        <w:pStyle w:val="ListParagraph"/>
        <w:numPr>
          <w:ilvl w:val="0"/>
          <w:numId w:val="4"/>
        </w:numPr>
      </w:pPr>
      <w:r>
        <w:t>r</w:t>
      </w:r>
      <w:r w:rsidR="00A8093C">
        <w:t xml:space="preserve">epresentations of organic </w:t>
      </w:r>
      <w:r w:rsidR="00D15A01">
        <w:t>compounds (structural and semi</w:t>
      </w:r>
      <w:r w:rsidR="00B71706">
        <w:t>-structural formulas)</w:t>
      </w:r>
    </w:p>
    <w:p w14:paraId="717056E1" w14:textId="21F9DCE6" w:rsidR="00A8093C" w:rsidRDefault="00A8093C" w:rsidP="00BF22F1">
      <w:pPr>
        <w:pStyle w:val="ListParagraph"/>
        <w:numPr>
          <w:ilvl w:val="0"/>
          <w:numId w:val="4"/>
        </w:numPr>
      </w:pPr>
      <w:r>
        <w:t xml:space="preserve"> naming according to </w:t>
      </w:r>
      <w:r w:rsidR="009266F8">
        <w:t>IUPAC guidelines</w:t>
      </w:r>
      <w:r w:rsidR="00D8498A">
        <w:t>, including structural isomers up to C5</w:t>
      </w:r>
    </w:p>
    <w:p w14:paraId="099C2BA4" w14:textId="17D0498D" w:rsidR="00B71706" w:rsidRDefault="00E13C2F" w:rsidP="00BF22F1">
      <w:pPr>
        <w:pStyle w:val="ListParagraph"/>
        <w:numPr>
          <w:ilvl w:val="0"/>
          <w:numId w:val="4"/>
        </w:numPr>
      </w:pPr>
      <w:r>
        <w:t>m</w:t>
      </w:r>
      <w:r w:rsidR="00B71706">
        <w:t>aterials and products used in everyday life that are made from organic compounds.</w:t>
      </w:r>
    </w:p>
    <w:p w14:paraId="4FE39ED3" w14:textId="13786059" w:rsidR="00CA7A9D" w:rsidRDefault="00CA7A9D" w:rsidP="00232EF5"/>
    <w:p w14:paraId="0C14EE28" w14:textId="45E76209" w:rsidR="00986733" w:rsidRDefault="007202F0" w:rsidP="00232EF5">
      <w:r w:rsidRPr="00065809">
        <w:rPr>
          <w:b/>
          <w:bCs/>
        </w:rPr>
        <w:t>Key Skill:</w:t>
      </w:r>
      <w:r>
        <w:t xml:space="preserve"> Analyse, evaluate and communicate scientific ideas</w:t>
      </w:r>
      <w:r w:rsidR="00445787">
        <w:t>, in particular</w:t>
      </w:r>
    </w:p>
    <w:p w14:paraId="58A8D02E" w14:textId="3D08D9F0" w:rsidR="00445787" w:rsidRDefault="00065809" w:rsidP="00065809">
      <w:pPr>
        <w:pStyle w:val="ListParagraph"/>
        <w:numPr>
          <w:ilvl w:val="0"/>
          <w:numId w:val="5"/>
        </w:numPr>
      </w:pPr>
      <w:r>
        <w:t>a</w:t>
      </w:r>
      <w:r w:rsidR="00445787">
        <w:t xml:space="preserve">nalyse and explain how models and theories are used to organise and understand observed phenomena </w:t>
      </w:r>
      <w:r w:rsidR="008C7612">
        <w:t>and concepts related to chemistry, identifying limitations</w:t>
      </w:r>
      <w:r>
        <w:t xml:space="preserve"> of selected models/theories</w:t>
      </w:r>
    </w:p>
    <w:p w14:paraId="24C6C41B" w14:textId="77777777" w:rsidR="00667FD6" w:rsidRDefault="00667FD6" w:rsidP="00232EF5"/>
    <w:p w14:paraId="3B42F10F" w14:textId="472D5F95" w:rsidR="00986733" w:rsidRDefault="00667FD6" w:rsidP="00232EF5">
      <w:r w:rsidRPr="00B66B23">
        <w:rPr>
          <w:b/>
          <w:bCs/>
        </w:rPr>
        <w:t>Scope</w:t>
      </w:r>
      <w:r>
        <w:t>: Inform students 2-3 weeks before the task</w:t>
      </w:r>
      <w:r w:rsidR="00CF7B66">
        <w:t xml:space="preserve">, </w:t>
      </w:r>
      <w:r w:rsidR="00EF3487">
        <w:t>that</w:t>
      </w:r>
    </w:p>
    <w:p w14:paraId="32B8B730" w14:textId="514EBB01" w:rsidR="00EF3487" w:rsidRDefault="00EF3487" w:rsidP="00EF3487">
      <w:pPr>
        <w:pStyle w:val="ListParagraph"/>
        <w:numPr>
          <w:ilvl w:val="0"/>
          <w:numId w:val="5"/>
        </w:numPr>
      </w:pPr>
      <w:r>
        <w:t xml:space="preserve">students will need to choose the style of their models and the materials that this choice will entail. </w:t>
      </w:r>
      <w:r w:rsidR="001534C6">
        <w:t>Possible choices include plasticene, polystyrene foam balls, toothpicks, straws, lollies</w:t>
      </w:r>
      <w:r w:rsidR="00880800">
        <w:t>, clay, modelling kits.</w:t>
      </w:r>
    </w:p>
    <w:p w14:paraId="54690874" w14:textId="37D47663" w:rsidR="00880800" w:rsidRDefault="00C159B6" w:rsidP="00EF3487">
      <w:pPr>
        <w:pStyle w:val="ListParagraph"/>
        <w:numPr>
          <w:ilvl w:val="0"/>
          <w:numId w:val="5"/>
        </w:numPr>
      </w:pPr>
      <w:r>
        <w:t>t</w:t>
      </w:r>
      <w:r w:rsidR="00880800">
        <w:t>he task will be completed under test conditions</w:t>
      </w:r>
      <w:r>
        <w:t>.</w:t>
      </w:r>
    </w:p>
    <w:p w14:paraId="6CCE9299" w14:textId="0D0C00D9" w:rsidR="00B66B23" w:rsidRDefault="00B66B23" w:rsidP="00EF3487">
      <w:pPr>
        <w:pStyle w:val="ListParagraph"/>
        <w:numPr>
          <w:ilvl w:val="0"/>
          <w:numId w:val="5"/>
        </w:numPr>
      </w:pPr>
      <w:r>
        <w:t>Students will need to choose the questions they intend to answer.</w:t>
      </w:r>
    </w:p>
    <w:p w14:paraId="112ACDAE" w14:textId="2FEA5782" w:rsidR="00C159B6" w:rsidRDefault="00C159B6" w:rsidP="00EF3487">
      <w:pPr>
        <w:pStyle w:val="ListParagraph"/>
        <w:numPr>
          <w:ilvl w:val="0"/>
          <w:numId w:val="5"/>
        </w:numPr>
      </w:pPr>
      <w:r>
        <w:t>They will need to explain and annotate their models</w:t>
      </w:r>
      <w:r w:rsidR="00B66B23">
        <w:t>.</w:t>
      </w:r>
    </w:p>
    <w:p w14:paraId="4C2BD3E4" w14:textId="4D88EFB3" w:rsidR="009C6501" w:rsidRDefault="009C6501" w:rsidP="009C6501"/>
    <w:p w14:paraId="19608C9B" w14:textId="0FC60672" w:rsidR="009C6501" w:rsidRDefault="009C6501" w:rsidP="009C6501">
      <w:r w:rsidRPr="00EC61FC">
        <w:rPr>
          <w:b/>
          <w:bCs/>
        </w:rPr>
        <w:t>Possible marking scheme</w:t>
      </w:r>
      <w:r w:rsidR="00EC61FC">
        <w:t>:  5 marks per question, allocated as</w:t>
      </w:r>
    </w:p>
    <w:p w14:paraId="3AF20248" w14:textId="400CB80B" w:rsidR="00EC61FC" w:rsidRDefault="00CE1B9D" w:rsidP="00EC61FC">
      <w:pPr>
        <w:pStyle w:val="ListParagraph"/>
        <w:numPr>
          <w:ilvl w:val="0"/>
          <w:numId w:val="6"/>
        </w:numPr>
      </w:pPr>
      <w:r>
        <w:t xml:space="preserve">3 marks for the models </w:t>
      </w:r>
      <w:r w:rsidR="00312840">
        <w:t>(accuracy, usefulness and innovtiveness)</w:t>
      </w:r>
    </w:p>
    <w:p w14:paraId="0D023D21" w14:textId="0066B8FE" w:rsidR="00CE1B9D" w:rsidRDefault="00CE1B9D" w:rsidP="00EC61FC">
      <w:pPr>
        <w:pStyle w:val="ListParagraph"/>
        <w:numPr>
          <w:ilvl w:val="0"/>
          <w:numId w:val="6"/>
        </w:numPr>
      </w:pPr>
      <w:r>
        <w:t>2 marks for annotations and explanations of the chemistry of the models.</w:t>
      </w:r>
    </w:p>
    <w:p w14:paraId="3C5A4F1A" w14:textId="7ADF8593" w:rsidR="00CA7A9D" w:rsidRPr="0076770B" w:rsidRDefault="00CA7A9D" w:rsidP="00232EF5"/>
    <w:sectPr w:rsidR="00CA7A9D" w:rsidRPr="0076770B" w:rsidSect="00F31E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67B"/>
    <w:multiLevelType w:val="hybridMultilevel"/>
    <w:tmpl w:val="065EB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7E43"/>
    <w:multiLevelType w:val="hybridMultilevel"/>
    <w:tmpl w:val="5FD29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A386A"/>
    <w:multiLevelType w:val="hybridMultilevel"/>
    <w:tmpl w:val="A84029D4"/>
    <w:lvl w:ilvl="0" w:tplc="1E642D7E">
      <w:start w:val="1"/>
      <w:numFmt w:val="bullet"/>
      <w:pStyle w:val="VCAAbullet"/>
      <w:lvlText w:val=""/>
      <w:lvlJc w:val="left"/>
      <w:rPr>
        <w:rFonts w:ascii="Symbol" w:hAnsi="Symbol" w:hint="default"/>
        <w:sz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29A26C0"/>
    <w:multiLevelType w:val="hybridMultilevel"/>
    <w:tmpl w:val="B48AB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711F0"/>
    <w:multiLevelType w:val="hybridMultilevel"/>
    <w:tmpl w:val="D2209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B0FAF"/>
    <w:multiLevelType w:val="hybridMultilevel"/>
    <w:tmpl w:val="C728B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509634">
    <w:abstractNumId w:val="5"/>
  </w:num>
  <w:num w:numId="2" w16cid:durableId="287510471">
    <w:abstractNumId w:val="1"/>
  </w:num>
  <w:num w:numId="3" w16cid:durableId="1244726485">
    <w:abstractNumId w:val="2"/>
  </w:num>
  <w:num w:numId="4" w16cid:durableId="1837063493">
    <w:abstractNumId w:val="4"/>
  </w:num>
  <w:num w:numId="5" w16cid:durableId="148862343">
    <w:abstractNumId w:val="0"/>
  </w:num>
  <w:num w:numId="6" w16cid:durableId="415976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60"/>
    <w:rsid w:val="00065809"/>
    <w:rsid w:val="00080E07"/>
    <w:rsid w:val="0008215B"/>
    <w:rsid w:val="00094BE2"/>
    <w:rsid w:val="001534C6"/>
    <w:rsid w:val="001833D9"/>
    <w:rsid w:val="001B73F1"/>
    <w:rsid w:val="001D19C2"/>
    <w:rsid w:val="00232EF5"/>
    <w:rsid w:val="002B6CCC"/>
    <w:rsid w:val="00312840"/>
    <w:rsid w:val="003C64CF"/>
    <w:rsid w:val="00407592"/>
    <w:rsid w:val="004347B5"/>
    <w:rsid w:val="00445787"/>
    <w:rsid w:val="00451DE1"/>
    <w:rsid w:val="00532047"/>
    <w:rsid w:val="00596BF6"/>
    <w:rsid w:val="00602FA1"/>
    <w:rsid w:val="00614260"/>
    <w:rsid w:val="006332C9"/>
    <w:rsid w:val="00663195"/>
    <w:rsid w:val="00667FD6"/>
    <w:rsid w:val="00695B1C"/>
    <w:rsid w:val="00700C8C"/>
    <w:rsid w:val="007202F0"/>
    <w:rsid w:val="0074053C"/>
    <w:rsid w:val="007543B5"/>
    <w:rsid w:val="0076770B"/>
    <w:rsid w:val="008276C5"/>
    <w:rsid w:val="00846F1C"/>
    <w:rsid w:val="00880800"/>
    <w:rsid w:val="0088538D"/>
    <w:rsid w:val="008A45B5"/>
    <w:rsid w:val="008C537B"/>
    <w:rsid w:val="008C7612"/>
    <w:rsid w:val="00912AC0"/>
    <w:rsid w:val="009266F8"/>
    <w:rsid w:val="00931911"/>
    <w:rsid w:val="00986733"/>
    <w:rsid w:val="009874C5"/>
    <w:rsid w:val="009B7321"/>
    <w:rsid w:val="009C6501"/>
    <w:rsid w:val="00A8093C"/>
    <w:rsid w:val="00B003DF"/>
    <w:rsid w:val="00B05BF8"/>
    <w:rsid w:val="00B57E9D"/>
    <w:rsid w:val="00B66B23"/>
    <w:rsid w:val="00B71706"/>
    <w:rsid w:val="00BD0517"/>
    <w:rsid w:val="00BF22F1"/>
    <w:rsid w:val="00C00A36"/>
    <w:rsid w:val="00C159B6"/>
    <w:rsid w:val="00C51E39"/>
    <w:rsid w:val="00C65A7E"/>
    <w:rsid w:val="00C85F96"/>
    <w:rsid w:val="00CA7A9D"/>
    <w:rsid w:val="00CE1B9D"/>
    <w:rsid w:val="00CF7B66"/>
    <w:rsid w:val="00D15A01"/>
    <w:rsid w:val="00D8498A"/>
    <w:rsid w:val="00DB5A3C"/>
    <w:rsid w:val="00DF25B6"/>
    <w:rsid w:val="00E13C2F"/>
    <w:rsid w:val="00E318EE"/>
    <w:rsid w:val="00EC3F62"/>
    <w:rsid w:val="00EC61FC"/>
    <w:rsid w:val="00ED09AF"/>
    <w:rsid w:val="00EF3487"/>
    <w:rsid w:val="00F249F5"/>
    <w:rsid w:val="00F31E78"/>
    <w:rsid w:val="00F6426A"/>
    <w:rsid w:val="00FB0311"/>
    <w:rsid w:val="00FB5ED8"/>
    <w:rsid w:val="00FE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4892A"/>
  <w15:chartTrackingRefBased/>
  <w15:docId w15:val="{CD6DBD82-D4BD-44B6-8765-6DBB07AA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321"/>
    <w:pPr>
      <w:ind w:left="720"/>
      <w:contextualSpacing/>
    </w:pPr>
  </w:style>
  <w:style w:type="table" w:styleId="TableGrid">
    <w:name w:val="Table Grid"/>
    <w:basedOn w:val="TableNormal"/>
    <w:uiPriority w:val="39"/>
    <w:rsid w:val="00E3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ullet">
    <w:name w:val="VCAA bullet"/>
    <w:basedOn w:val="Normal"/>
    <w:qFormat/>
    <w:rsid w:val="00986733"/>
    <w:pPr>
      <w:numPr>
        <w:numId w:val="3"/>
      </w:numPr>
      <w:spacing w:before="60" w:after="60" w:line="280" w:lineRule="exact"/>
      <w:ind w:left="425" w:hanging="425"/>
      <w:contextualSpacing/>
    </w:pPr>
    <w:rPr>
      <w:rFonts w:ascii="Arial" w:eastAsia="Times New Roman" w:hAnsi="Arial" w:cs="Arial"/>
      <w:color w:val="000000" w:themeColor="text1"/>
      <w:kern w:val="22"/>
      <w:sz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2</cp:revision>
  <dcterms:created xsi:type="dcterms:W3CDTF">2022-09-19T01:35:00Z</dcterms:created>
  <dcterms:modified xsi:type="dcterms:W3CDTF">2022-09-19T01:35:00Z</dcterms:modified>
</cp:coreProperties>
</file>