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56E7" w14:textId="2DAFE159" w:rsidR="00BE32D9" w:rsidRDefault="009E4B04">
      <w:bookmarkStart w:id="0" w:name="_Hlk524472141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4E99" wp14:editId="6953DE6A">
                <wp:simplePos x="0" y="0"/>
                <wp:positionH relativeFrom="column">
                  <wp:posOffset>411892</wp:posOffset>
                </wp:positionH>
                <wp:positionV relativeFrom="paragraph">
                  <wp:posOffset>28832</wp:posOffset>
                </wp:positionV>
                <wp:extent cx="6096000" cy="329514"/>
                <wp:effectExtent l="0" t="0" r="19050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8AD0" w14:textId="60527EF5" w:rsidR="009F7A07" w:rsidRPr="00B126B3" w:rsidRDefault="00EC116A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Triglycerides</w:t>
                            </w:r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Formed from the reaction of glycerol with 3 fatty acid molecules.</w:t>
                            </w:r>
                          </w:p>
                          <w:p w14:paraId="0227FE58" w14:textId="77777777"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4E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2.45pt;margin-top:2.25pt;width:480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SLQIAAFIEAAAOAAAAZHJzL2Uyb0RvYy54bWysVNtu2zAMfR+wfxD0vtjJkqwx4hRdugwD&#10;ugvQ7gMYWY6FyaImKbGzry8lp2m6YS/D/CCIInV4eEh5ed23mh2k8wpNycejnDNpBFbK7Er+/WHz&#10;5oozH8BUoNHIkh+l59er16+WnS3kBBvUlXSMQIwvOlvyJgRbZJkXjWzBj9BKQ84aXQuBTLfLKgcd&#10;obc6m+T5POvQVdahkN7T6e3g5KuEX9dShK917WVguuTELaTVpXUb12y1hGLnwDZKnGjAP7BoQRlK&#10;eoa6hQBs79QfUK0SDj3WYSSwzbCulZCpBqpmnP9WzX0DVqZaSBxvzzL5/wcrvhy+Oaaqkk9JHgMt&#10;9ehB9oG9x57REenTWV9Q2L2lwNDTOfU51ertHYofnhlcN2B28sY57BoJFfEbx5vZxdUBx0eQbfcZ&#10;K8oD+4AJqK9dG8UjORihE5HjuTeRi6DDeb6Y5zm5BPneThaz8TSlgOLptnU+fJTYsrgpuaPeJ3Q4&#10;3PkQ2UDxFBKTedSq2iitk+F227V27AA0J5v0ndBfhGnDupIvZpPZIMBfIYhpJDtkfQHRqkADr1Vb&#10;8qtzEBRRtg+mogtQBFB62BNlbU46RukGEUO/7SkwirvF6kiKOhwGmx4ibRp0vzjraKhL7n/uwUnO&#10;9CdDXVmMp7HNIRnT2bsJGe7Ss730gBEEVfLA2bBdh+Hl7K1Tu4YyDXNg8IY6Wask8jOrE28a3KT9&#10;6ZHFl3Fpp6jnX8HqEQAA//8DAFBLAwQUAAYACAAAACEA0I+wAt4AAAAIAQAADwAAAGRycy9kb3du&#10;cmV2LnhtbEyPwU7DMBBE70j8g7VIXBB1KGloQzYVQgLBDdoKrm68TSLidbDdNPw9zgmOszOaeVus&#10;R9OJgZxvLSPczBIQxJXVLdcIu+3T9RKED4q16iwTwg95WJfnZ4XKtT3xOw2bUItYwj5XCE0IfS6l&#10;rxoyys9sTxy9g3VGhShdLbVTp1huOjlPkkwa1XJcaFRPjw1VX5ujQVimL8Onf719+6iyQ7cKV3fD&#10;87dDvLwYH+5BBBrDXxgm/IgOZWTa2yNrLzqELF3FJEK6ADHZyXw67BEWWQqyLOT/B8pfAAAA//8D&#10;AFBLAQItABQABgAIAAAAIQC2gziS/gAAAOEBAAATAAAAAAAAAAAAAAAAAAAAAABbQ29udGVudF9U&#10;eXBlc10ueG1sUEsBAi0AFAAGAAgAAAAhADj9If/WAAAAlAEAAAsAAAAAAAAAAAAAAAAALwEAAF9y&#10;ZWxzLy5yZWxzUEsBAi0AFAAGAAgAAAAhAOhEONItAgAAUgQAAA4AAAAAAAAAAAAAAAAALgIAAGRy&#10;cy9lMm9Eb2MueG1sUEsBAi0AFAAGAAgAAAAhANCPsALeAAAACAEAAA8AAAAAAAAAAAAAAAAAhwQA&#10;AGRycy9kb3ducmV2LnhtbFBLBQYAAAAABAAEAPMAAACSBQAAAAA=&#10;">
                <v:textbox>
                  <w:txbxContent>
                    <w:p w14:paraId="1AA68AD0" w14:textId="60527EF5" w:rsidR="009F7A07" w:rsidRPr="00B126B3" w:rsidRDefault="00EC116A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Triglycerides</w:t>
                      </w:r>
                      <w:r w:rsidR="009F7A07" w:rsidRPr="00B126B3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Formed from the reaction of glycerol with 3 fatty acid molecules.</w:t>
                      </w:r>
                    </w:p>
                    <w:p w14:paraId="0227FE58" w14:textId="77777777" w:rsidR="009F7A07" w:rsidRDefault="009F7A07" w:rsidP="009F7A07"/>
                  </w:txbxContent>
                </v:textbox>
              </v:shape>
            </w:pict>
          </mc:Fallback>
        </mc:AlternateContent>
      </w:r>
    </w:p>
    <w:p w14:paraId="57BFE449" w14:textId="6C41A6FB" w:rsidR="009F7A07" w:rsidRDefault="009F7A07"/>
    <w:p w14:paraId="77A5B4D5" w14:textId="0D8B12AE" w:rsidR="009F7A07" w:rsidRDefault="00EC116A">
      <w:r>
        <w:rPr>
          <w:noProof/>
        </w:rPr>
        <w:drawing>
          <wp:anchor distT="0" distB="0" distL="114300" distR="114300" simplePos="0" relativeHeight="251662336" behindDoc="0" locked="0" layoutInCell="1" allowOverlap="1" wp14:anchorId="06783AB0" wp14:editId="5369971B">
            <wp:simplePos x="0" y="0"/>
            <wp:positionH relativeFrom="margin">
              <wp:posOffset>4197350</wp:posOffset>
            </wp:positionH>
            <wp:positionV relativeFrom="paragraph">
              <wp:posOffset>106680</wp:posOffset>
            </wp:positionV>
            <wp:extent cx="2222500" cy="1770698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77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75A4C" w14:textId="451CA19B" w:rsidR="009F7A07" w:rsidRPr="00EC116A" w:rsidRDefault="00EC116A">
      <w:pPr>
        <w:rPr>
          <w:sz w:val="26"/>
          <w:szCs w:val="26"/>
        </w:rPr>
      </w:pPr>
      <w:r w:rsidRPr="00EC116A">
        <w:rPr>
          <w:sz w:val="26"/>
          <w:szCs w:val="26"/>
        </w:rPr>
        <w:t>Use the molecule shown to answer the following questions.</w:t>
      </w:r>
    </w:p>
    <w:p w14:paraId="4DA8B497" w14:textId="043D4303" w:rsidR="00FA2F49" w:rsidRDefault="009E4B04" w:rsidP="00EC116A">
      <w:r>
        <w:t xml:space="preserve"> </w:t>
      </w:r>
    </w:p>
    <w:p w14:paraId="0CB3D057" w14:textId="1609BCDC" w:rsidR="00EC116A" w:rsidRDefault="00EC116A" w:rsidP="00EC116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116A">
        <w:rPr>
          <w:sz w:val="28"/>
          <w:szCs w:val="28"/>
        </w:rPr>
        <w:t>Circle the ester bonds on the molecule.</w:t>
      </w:r>
    </w:p>
    <w:p w14:paraId="0E9F1213" w14:textId="77777777" w:rsidR="00EC116A" w:rsidRPr="00EC116A" w:rsidRDefault="00EC116A" w:rsidP="00EC116A">
      <w:pPr>
        <w:pStyle w:val="ListParagraph"/>
        <w:rPr>
          <w:sz w:val="28"/>
          <w:szCs w:val="28"/>
        </w:rPr>
      </w:pPr>
    </w:p>
    <w:p w14:paraId="30FC1BDE" w14:textId="77777777" w:rsidR="00EC116A" w:rsidRDefault="00EC116A" w:rsidP="00EC116A">
      <w:pPr>
        <w:rPr>
          <w:sz w:val="28"/>
          <w:szCs w:val="28"/>
        </w:rPr>
      </w:pPr>
    </w:p>
    <w:p w14:paraId="21A48F9C" w14:textId="0A3516BD" w:rsidR="00EC116A" w:rsidRDefault="00EC116A" w:rsidP="00EC116A">
      <w:pPr>
        <w:pStyle w:val="ListParagraph"/>
        <w:numPr>
          <w:ilvl w:val="0"/>
          <w:numId w:val="1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Draw the structures of the three different products</w:t>
      </w:r>
    </w:p>
    <w:p w14:paraId="2ECF4421" w14:textId="77777777" w:rsidR="00EC116A" w:rsidRPr="00EC116A" w:rsidRDefault="00EC116A" w:rsidP="00EC116A">
      <w:pPr>
        <w:pStyle w:val="ListParagraph"/>
        <w:contextualSpacing w:val="0"/>
        <w:rPr>
          <w:sz w:val="28"/>
          <w:szCs w:val="28"/>
        </w:rPr>
      </w:pPr>
    </w:p>
    <w:p w14:paraId="31B60449" w14:textId="658CB117" w:rsidR="00EC116A" w:rsidRPr="00EC116A" w:rsidRDefault="00EC116A" w:rsidP="00EC116A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formed when this molecule undergoes hydrolysis.</w:t>
      </w:r>
    </w:p>
    <w:p w14:paraId="2FFF12DA" w14:textId="77777777" w:rsidR="00EC116A" w:rsidRPr="00EC116A" w:rsidRDefault="00EC116A" w:rsidP="00EC116A">
      <w:pPr>
        <w:rPr>
          <w:sz w:val="28"/>
          <w:szCs w:val="28"/>
        </w:rPr>
      </w:pPr>
    </w:p>
    <w:p w14:paraId="29ADBE77" w14:textId="24BD4EF7" w:rsidR="00EC116A" w:rsidRPr="000F3897" w:rsidRDefault="00EC116A" w:rsidP="00EC116A">
      <w:pPr>
        <w:rPr>
          <w:sz w:val="16"/>
          <w:szCs w:val="16"/>
        </w:rPr>
      </w:pPr>
    </w:p>
    <w:p w14:paraId="30A2AC30" w14:textId="2364F8E1" w:rsidR="00EC116A" w:rsidRDefault="00EC116A" w:rsidP="00EC11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Write a balanced equation for the complete combustion of the unsaturated fatty acid.</w:t>
      </w:r>
    </w:p>
    <w:p w14:paraId="73AC9EEF" w14:textId="7423059C" w:rsidR="00EC116A" w:rsidRPr="000F3897" w:rsidRDefault="00EC116A" w:rsidP="00EC116A">
      <w:pPr>
        <w:ind w:left="360"/>
        <w:rPr>
          <w:sz w:val="16"/>
          <w:szCs w:val="16"/>
        </w:rPr>
      </w:pPr>
    </w:p>
    <w:p w14:paraId="7E9B21D6" w14:textId="170CF8BD" w:rsidR="00EC116A" w:rsidRDefault="00EC116A" w:rsidP="00EC116A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7AF2879" w14:textId="6E206643" w:rsidR="00EC116A" w:rsidRDefault="00EC116A" w:rsidP="00EC116A">
      <w:pPr>
        <w:ind w:left="720"/>
        <w:rPr>
          <w:sz w:val="28"/>
          <w:szCs w:val="28"/>
        </w:rPr>
      </w:pPr>
    </w:p>
    <w:p w14:paraId="6C001731" w14:textId="516F5CB7" w:rsidR="00EC116A" w:rsidRDefault="00EC116A" w:rsidP="00EC11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Draw the structure of the methyl ester that could be formed from the saturated fatty acid.</w:t>
      </w:r>
    </w:p>
    <w:p w14:paraId="3844C4E7" w14:textId="1E827DFF" w:rsidR="00EC116A" w:rsidRDefault="00EC116A" w:rsidP="00EC116A">
      <w:pPr>
        <w:rPr>
          <w:sz w:val="28"/>
          <w:szCs w:val="28"/>
        </w:rPr>
      </w:pPr>
    </w:p>
    <w:p w14:paraId="0F2855E3" w14:textId="1973AC6D" w:rsidR="00EC116A" w:rsidRPr="000F3897" w:rsidRDefault="00EC116A" w:rsidP="00EC116A">
      <w:pPr>
        <w:rPr>
          <w:sz w:val="16"/>
          <w:szCs w:val="16"/>
        </w:rPr>
      </w:pPr>
    </w:p>
    <w:p w14:paraId="05AA859A" w14:textId="6C77C4E2" w:rsidR="00EC116A" w:rsidRDefault="00ED5522" w:rsidP="00EC11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Which fatty acid will have the lowest melting point? Explain your answer.</w:t>
      </w:r>
    </w:p>
    <w:p w14:paraId="49C90D22" w14:textId="53AC725B" w:rsidR="00ED5522" w:rsidRPr="000F3897" w:rsidRDefault="00ED5522" w:rsidP="00ED5522">
      <w:pPr>
        <w:rPr>
          <w:sz w:val="16"/>
          <w:szCs w:val="16"/>
        </w:rPr>
      </w:pPr>
    </w:p>
    <w:p w14:paraId="19ABE9C0" w14:textId="11427CA0" w:rsidR="00ED5522" w:rsidRDefault="00ED5522" w:rsidP="00ED55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EB3C870" w14:textId="77777777" w:rsidR="00ED5522" w:rsidRDefault="00ED5522" w:rsidP="00ED5522">
      <w:pPr>
        <w:ind w:left="720"/>
        <w:rPr>
          <w:sz w:val="28"/>
          <w:szCs w:val="28"/>
        </w:rPr>
      </w:pPr>
    </w:p>
    <w:p w14:paraId="425D2433" w14:textId="37A433C2" w:rsidR="00ED5522" w:rsidRDefault="00ED5522" w:rsidP="00ED55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2D566C7" w14:textId="4FD4866E" w:rsidR="00ED5522" w:rsidRDefault="00ED5522" w:rsidP="00ED5522">
      <w:pPr>
        <w:rPr>
          <w:sz w:val="28"/>
          <w:szCs w:val="28"/>
        </w:rPr>
      </w:pPr>
    </w:p>
    <w:p w14:paraId="27361543" w14:textId="60DA7A03" w:rsidR="00ED5522" w:rsidRDefault="00ED5522" w:rsidP="00ED5522">
      <w:pPr>
        <w:ind w:left="720"/>
        <w:rPr>
          <w:sz w:val="28"/>
          <w:szCs w:val="28"/>
        </w:rPr>
      </w:pPr>
    </w:p>
    <w:p w14:paraId="3887BAA7" w14:textId="05C97D34" w:rsidR="00ED5522" w:rsidRDefault="00ED5522" w:rsidP="00ED552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how the original triglyceride is digested in the body.</w:t>
      </w:r>
    </w:p>
    <w:p w14:paraId="1DD4F35B" w14:textId="427C0B60" w:rsidR="00ED5522" w:rsidRPr="000F3897" w:rsidRDefault="00ED5522" w:rsidP="00ED5522">
      <w:pPr>
        <w:rPr>
          <w:sz w:val="16"/>
          <w:szCs w:val="16"/>
        </w:rPr>
      </w:pPr>
    </w:p>
    <w:p w14:paraId="5CA7620D" w14:textId="77777777" w:rsidR="00ED5522" w:rsidRDefault="00ED5522" w:rsidP="00ED55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C696B0F" w14:textId="77777777" w:rsidR="00ED5522" w:rsidRDefault="00ED5522" w:rsidP="00ED5522">
      <w:pPr>
        <w:ind w:left="720"/>
        <w:rPr>
          <w:sz w:val="28"/>
          <w:szCs w:val="28"/>
        </w:rPr>
      </w:pPr>
    </w:p>
    <w:p w14:paraId="133CEC3A" w14:textId="77777777" w:rsidR="00ED5522" w:rsidRDefault="00ED5522" w:rsidP="00ED5522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BCD30C7" w14:textId="233F3561" w:rsidR="00ED5522" w:rsidRDefault="00ED5522" w:rsidP="00ED5522">
      <w:pPr>
        <w:rPr>
          <w:sz w:val="28"/>
          <w:szCs w:val="28"/>
        </w:rPr>
      </w:pPr>
    </w:p>
    <w:p w14:paraId="4AEF8894" w14:textId="6AD5BF11" w:rsidR="00ED5522" w:rsidRDefault="000F3897" w:rsidP="00ED552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52DBD6" wp14:editId="6F25B092">
            <wp:simplePos x="0" y="0"/>
            <wp:positionH relativeFrom="column">
              <wp:posOffset>2349500</wp:posOffset>
            </wp:positionH>
            <wp:positionV relativeFrom="paragraph">
              <wp:posOffset>50800</wp:posOffset>
            </wp:positionV>
            <wp:extent cx="447675" cy="476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522" w:rsidRPr="00ED5522">
        <w:rPr>
          <w:b/>
          <w:sz w:val="28"/>
          <w:szCs w:val="28"/>
        </w:rPr>
        <w:t>Solutions</w:t>
      </w:r>
    </w:p>
    <w:p w14:paraId="75801D58" w14:textId="008F096A" w:rsidR="00660CC9" w:rsidRDefault="00660CC9" w:rsidP="00ED5522">
      <w:pPr>
        <w:rPr>
          <w:b/>
          <w:sz w:val="28"/>
          <w:szCs w:val="28"/>
        </w:rPr>
      </w:pPr>
    </w:p>
    <w:p w14:paraId="2D2C368A" w14:textId="0A68E780" w:rsidR="00660CC9" w:rsidRDefault="000F3897" w:rsidP="00660CC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E096C1" wp14:editId="71C67AB1">
            <wp:simplePos x="0" y="0"/>
            <wp:positionH relativeFrom="column">
              <wp:posOffset>4121151</wp:posOffset>
            </wp:positionH>
            <wp:positionV relativeFrom="paragraph">
              <wp:posOffset>3810</wp:posOffset>
            </wp:positionV>
            <wp:extent cx="1526988" cy="711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958" cy="71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CC9" w:rsidRPr="00660CC9">
        <w:rPr>
          <w:sz w:val="20"/>
          <w:szCs w:val="20"/>
        </w:rPr>
        <w:t>There are 3 ester bonds.</w:t>
      </w:r>
    </w:p>
    <w:p w14:paraId="2F2A9F7B" w14:textId="29BADCA1" w:rsidR="00660CC9" w:rsidRDefault="000F3897" w:rsidP="00660CC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D58E28" wp14:editId="0A3D487A">
            <wp:simplePos x="0" y="0"/>
            <wp:positionH relativeFrom="column">
              <wp:posOffset>1981200</wp:posOffset>
            </wp:positionH>
            <wp:positionV relativeFrom="paragraph">
              <wp:posOffset>3810</wp:posOffset>
            </wp:positionV>
            <wp:extent cx="1790700" cy="397933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9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DF9058" wp14:editId="64A5B9A7">
            <wp:simplePos x="0" y="0"/>
            <wp:positionH relativeFrom="column">
              <wp:posOffset>546100</wp:posOffset>
            </wp:positionH>
            <wp:positionV relativeFrom="paragraph">
              <wp:posOffset>105410</wp:posOffset>
            </wp:positionV>
            <wp:extent cx="527050" cy="30861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F7EC7A" w14:textId="623BC329" w:rsidR="00660CC9" w:rsidRDefault="000F3897" w:rsidP="00660CC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Glycerol       </w:t>
      </w:r>
    </w:p>
    <w:p w14:paraId="09D7F630" w14:textId="77777777" w:rsidR="00660CC9" w:rsidRPr="00660CC9" w:rsidRDefault="00660CC9" w:rsidP="00660CC9">
      <w:pPr>
        <w:pStyle w:val="ListParagraph"/>
        <w:rPr>
          <w:sz w:val="20"/>
          <w:szCs w:val="20"/>
        </w:rPr>
      </w:pPr>
    </w:p>
    <w:p w14:paraId="778A7791" w14:textId="685A1B3D" w:rsidR="00660CC9" w:rsidRPr="00660CC9" w:rsidRDefault="00660CC9" w:rsidP="00660CC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24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(l)     +   </w:t>
      </w:r>
      <w:r w:rsidR="000F3897">
        <w:rPr>
          <w:sz w:val="20"/>
          <w:szCs w:val="20"/>
        </w:rPr>
        <w:t>17</w:t>
      </w:r>
      <w:r>
        <w:rPr>
          <w:sz w:val="20"/>
          <w:szCs w:val="20"/>
        </w:rPr>
        <w:t>O</w:t>
      </w:r>
      <w:r w:rsidR="000F389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g)   </w:t>
      </w:r>
      <w:proofErr w:type="gramEnd"/>
      <w:r w:rsidRPr="00660CC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    </w:t>
      </w:r>
      <w:r w:rsidR="000F3897">
        <w:rPr>
          <w:sz w:val="20"/>
          <w:szCs w:val="20"/>
        </w:rPr>
        <w:t>12</w:t>
      </w:r>
      <w:r>
        <w:rPr>
          <w:sz w:val="20"/>
          <w:szCs w:val="20"/>
        </w:rPr>
        <w:t>CO</w:t>
      </w:r>
      <w:r w:rsidR="000F389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(g)             +     </w:t>
      </w:r>
      <w:r w:rsidR="000F3897">
        <w:rPr>
          <w:sz w:val="20"/>
          <w:szCs w:val="20"/>
        </w:rPr>
        <w:t>12</w:t>
      </w:r>
      <w:r>
        <w:rPr>
          <w:sz w:val="20"/>
          <w:szCs w:val="20"/>
        </w:rPr>
        <w:t>H</w:t>
      </w:r>
      <w:r w:rsidR="000F3897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O(l)</w:t>
      </w:r>
    </w:p>
    <w:p w14:paraId="55521AE3" w14:textId="77777777" w:rsidR="00660CC9" w:rsidRPr="00ED5522" w:rsidRDefault="00660CC9" w:rsidP="00ED5522">
      <w:pPr>
        <w:rPr>
          <w:b/>
          <w:sz w:val="28"/>
          <w:szCs w:val="28"/>
        </w:rPr>
      </w:pPr>
    </w:p>
    <w:p w14:paraId="129AC302" w14:textId="55653D29" w:rsidR="00ED5522" w:rsidRDefault="00660CC9" w:rsidP="00ED55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52788B" wp14:editId="32D79727">
            <wp:simplePos x="0" y="0"/>
            <wp:positionH relativeFrom="column">
              <wp:posOffset>635000</wp:posOffset>
            </wp:positionH>
            <wp:positionV relativeFrom="paragraph">
              <wp:posOffset>55880</wp:posOffset>
            </wp:positionV>
            <wp:extent cx="2514600" cy="469630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5CA4D" w14:textId="1495E455" w:rsidR="00ED5522" w:rsidRPr="00660CC9" w:rsidRDefault="00660CC9" w:rsidP="00660CC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1" w:name="_GoBack"/>
      <w:bookmarkEnd w:id="1"/>
    </w:p>
    <w:p w14:paraId="0BEAF596" w14:textId="77777777" w:rsidR="00660CC9" w:rsidRPr="00ED5522" w:rsidRDefault="00660CC9" w:rsidP="00ED5522">
      <w:pPr>
        <w:rPr>
          <w:sz w:val="20"/>
          <w:szCs w:val="20"/>
        </w:rPr>
      </w:pPr>
    </w:p>
    <w:p w14:paraId="7B6F2684" w14:textId="3FE164D5" w:rsidR="00ED5522" w:rsidRPr="00660CC9" w:rsidRDefault="00660CC9" w:rsidP="00660CC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unsaturated fatty acid has the lower melting point. The C=C double bond makes bends in the long chain preventing the molecules packing together tightly. The dispersion forces between molecules will be weaker if they cannot pack together well.</w:t>
      </w:r>
    </w:p>
    <w:p w14:paraId="2890BC2D" w14:textId="51F823FC" w:rsidR="00ED5522" w:rsidRPr="00660CC9" w:rsidRDefault="00ED5522" w:rsidP="00660CC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60CC9">
        <w:rPr>
          <w:sz w:val="20"/>
          <w:szCs w:val="20"/>
        </w:rPr>
        <w:t xml:space="preserve">Triglycerides are digested mainly in the small intestine. Bile acts an emulsifier to break up large blobs of fat into smaller ones that lipase can </w:t>
      </w:r>
      <w:proofErr w:type="spellStart"/>
      <w:r w:rsidRPr="00660CC9">
        <w:rPr>
          <w:sz w:val="20"/>
          <w:szCs w:val="20"/>
        </w:rPr>
        <w:t>hydrolyse</w:t>
      </w:r>
      <w:proofErr w:type="spellEnd"/>
      <w:r w:rsidRPr="00660CC9">
        <w:rPr>
          <w:sz w:val="20"/>
          <w:szCs w:val="20"/>
        </w:rPr>
        <w:t xml:space="preserve"> much faster. Once hydrolysis occurs the fatty acids can be transported in the blood to </w:t>
      </w:r>
      <w:r w:rsidR="00660CC9" w:rsidRPr="00660CC9">
        <w:rPr>
          <w:sz w:val="20"/>
          <w:szCs w:val="20"/>
        </w:rPr>
        <w:t>body cells where they can be reassembled or stored in adipose tissue.</w:t>
      </w:r>
    </w:p>
    <w:sectPr w:rsidR="00ED5522" w:rsidRPr="00660CC9" w:rsidSect="00220A99">
      <w:footerReference w:type="default" r:id="rId13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E597" w14:textId="77777777" w:rsidR="00F242FC" w:rsidRDefault="00F242FC" w:rsidP="00220A99">
      <w:r>
        <w:separator/>
      </w:r>
    </w:p>
  </w:endnote>
  <w:endnote w:type="continuationSeparator" w:id="0">
    <w:p w14:paraId="0CFE1AB2" w14:textId="77777777" w:rsidR="00F242FC" w:rsidRDefault="00F242FC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47C" w14:textId="77777777" w:rsidR="00220A99" w:rsidRDefault="00220A99">
    <w:pPr>
      <w:pStyle w:val="Footer"/>
    </w:pPr>
    <w:r>
      <w:t>© RIM POShea2017</w:t>
    </w:r>
  </w:p>
  <w:p w14:paraId="23A187DE" w14:textId="77777777"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BFFA" w14:textId="77777777" w:rsidR="00F242FC" w:rsidRDefault="00F242FC" w:rsidP="00220A99">
      <w:r>
        <w:separator/>
      </w:r>
    </w:p>
  </w:footnote>
  <w:footnote w:type="continuationSeparator" w:id="0">
    <w:p w14:paraId="44C3D93E" w14:textId="77777777" w:rsidR="00F242FC" w:rsidRDefault="00F242FC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E1F"/>
    <w:multiLevelType w:val="hybridMultilevel"/>
    <w:tmpl w:val="10FCD904"/>
    <w:lvl w:ilvl="0" w:tplc="5E2EA3F4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4740"/>
    <w:multiLevelType w:val="hybridMultilevel"/>
    <w:tmpl w:val="CE3E95C2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9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8F25249"/>
    <w:multiLevelType w:val="hybridMultilevel"/>
    <w:tmpl w:val="43E03304"/>
    <w:lvl w:ilvl="0" w:tplc="9888FE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663D8"/>
    <w:multiLevelType w:val="hybridMultilevel"/>
    <w:tmpl w:val="231C4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3673"/>
    <w:multiLevelType w:val="hybridMultilevel"/>
    <w:tmpl w:val="BB5EA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0F3897"/>
    <w:rsid w:val="00220A99"/>
    <w:rsid w:val="002C274B"/>
    <w:rsid w:val="00342307"/>
    <w:rsid w:val="00440C2C"/>
    <w:rsid w:val="00606174"/>
    <w:rsid w:val="00660CC9"/>
    <w:rsid w:val="007765DA"/>
    <w:rsid w:val="008370D6"/>
    <w:rsid w:val="009E4B04"/>
    <w:rsid w:val="009F7A07"/>
    <w:rsid w:val="00A13A08"/>
    <w:rsid w:val="00AA2CF6"/>
    <w:rsid w:val="00BE32D9"/>
    <w:rsid w:val="00C03641"/>
    <w:rsid w:val="00E044C4"/>
    <w:rsid w:val="00E42D34"/>
    <w:rsid w:val="00E7535A"/>
    <w:rsid w:val="00EC116A"/>
    <w:rsid w:val="00ED5522"/>
    <w:rsid w:val="00F242FC"/>
    <w:rsid w:val="00F4356B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AA8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paragraph" w:customStyle="1" w:styleId="ch-22Chapter">
    <w:name w:val="ch-2.2 Chapter"/>
    <w:basedOn w:val="Normal"/>
    <w:qFormat/>
    <w:rsid w:val="00F4356B"/>
    <w:pPr>
      <w:jc w:val="center"/>
    </w:pPr>
    <w:rPr>
      <w:b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2018-09-19T12:09:00Z</dcterms:created>
  <dcterms:modified xsi:type="dcterms:W3CDTF">2018-09-19T12:09:00Z</dcterms:modified>
</cp:coreProperties>
</file>